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AFF0C" w14:textId="77777777" w:rsidR="00963966" w:rsidRPr="00DD1DEF" w:rsidRDefault="001F65E8">
      <w:pPr>
        <w:rPr>
          <w:b/>
          <w:bCs/>
          <w:sz w:val="56"/>
          <w:szCs w:val="52"/>
        </w:rPr>
      </w:pPr>
      <w:r>
        <w:rPr>
          <w:b/>
          <w:bCs/>
          <w:sz w:val="56"/>
          <w:szCs w:val="52"/>
        </w:rPr>
        <w:t xml:space="preserve"> </w:t>
      </w:r>
    </w:p>
    <w:p w14:paraId="34874D2C" w14:textId="77777777" w:rsidR="00963966" w:rsidRPr="00DD1DEF" w:rsidRDefault="00963966">
      <w:pPr>
        <w:rPr>
          <w:b/>
          <w:bCs/>
          <w:sz w:val="28"/>
          <w:szCs w:val="24"/>
        </w:rPr>
      </w:pPr>
    </w:p>
    <w:p w14:paraId="45A85458" w14:textId="77777777" w:rsidR="00963966" w:rsidRPr="00DD1DEF" w:rsidRDefault="00963966">
      <w:pPr>
        <w:jc w:val="center"/>
        <w:rPr>
          <w:b/>
          <w:bCs/>
          <w:sz w:val="56"/>
          <w:szCs w:val="52"/>
        </w:rPr>
      </w:pPr>
    </w:p>
    <w:p w14:paraId="65B8991F" w14:textId="77777777" w:rsidR="00963966" w:rsidRPr="004A2D5A" w:rsidRDefault="001F65E8">
      <w:pPr>
        <w:jc w:val="center"/>
        <w:rPr>
          <w:rFonts w:cstheme="minorHAnsi"/>
          <w:b/>
          <w:bCs/>
          <w:sz w:val="56"/>
          <w:szCs w:val="52"/>
        </w:rPr>
      </w:pPr>
      <w:r w:rsidRPr="004A2D5A">
        <w:rPr>
          <w:rFonts w:cstheme="minorHAnsi"/>
          <w:b/>
          <w:bCs/>
          <w:sz w:val="56"/>
          <w:szCs w:val="52"/>
        </w:rPr>
        <w:t>Patientsäkerhetsberättelse</w:t>
      </w:r>
    </w:p>
    <w:p w14:paraId="75D71C57" w14:textId="77777777" w:rsidR="00963966" w:rsidRPr="004A2D5A" w:rsidRDefault="001F65E8">
      <w:pPr>
        <w:jc w:val="center"/>
        <w:rPr>
          <w:rFonts w:cstheme="minorHAnsi"/>
          <w:b/>
          <w:bCs/>
          <w:sz w:val="56"/>
          <w:szCs w:val="52"/>
        </w:rPr>
      </w:pPr>
      <w:r w:rsidRPr="004A2D5A">
        <w:rPr>
          <w:rFonts w:cstheme="minorHAnsi"/>
          <w:b/>
          <w:bCs/>
          <w:sz w:val="56"/>
          <w:szCs w:val="52"/>
        </w:rPr>
        <w:t xml:space="preserve">för </w:t>
      </w:r>
      <w:r w:rsidR="00770306" w:rsidRPr="004A2D5A">
        <w:rPr>
          <w:rFonts w:cstheme="minorHAnsi"/>
          <w:b/>
          <w:bCs/>
          <w:sz w:val="56"/>
          <w:szCs w:val="52"/>
        </w:rPr>
        <w:t>Riggargatan</w:t>
      </w:r>
    </w:p>
    <w:p w14:paraId="58672CE4" w14:textId="77777777" w:rsidR="00963966" w:rsidRPr="004A2D5A" w:rsidRDefault="001F65E8">
      <w:pPr>
        <w:jc w:val="center"/>
        <w:rPr>
          <w:rFonts w:cstheme="minorHAnsi"/>
          <w:b/>
          <w:bCs/>
          <w:sz w:val="56"/>
          <w:szCs w:val="52"/>
        </w:rPr>
      </w:pPr>
      <w:r w:rsidRPr="004A2D5A">
        <w:rPr>
          <w:rFonts w:cstheme="minorHAnsi"/>
          <w:b/>
          <w:bCs/>
          <w:sz w:val="56"/>
          <w:szCs w:val="52"/>
        </w:rPr>
        <w:t>År 202</w:t>
      </w:r>
      <w:r w:rsidR="009D4522" w:rsidRPr="004A2D5A">
        <w:rPr>
          <w:rFonts w:cstheme="minorHAnsi"/>
          <w:b/>
          <w:bCs/>
          <w:sz w:val="56"/>
          <w:szCs w:val="52"/>
        </w:rPr>
        <w:t>5</w:t>
      </w:r>
    </w:p>
    <w:p w14:paraId="09320744" w14:textId="77777777" w:rsidR="00963966" w:rsidRPr="004A2D5A" w:rsidRDefault="00963966">
      <w:pPr>
        <w:rPr>
          <w:rFonts w:cstheme="minorHAnsi"/>
        </w:rPr>
      </w:pPr>
    </w:p>
    <w:p w14:paraId="5F4D6669" w14:textId="77777777" w:rsidR="00963966" w:rsidRPr="004A2D5A" w:rsidRDefault="00963966">
      <w:pPr>
        <w:rPr>
          <w:rFonts w:cstheme="minorHAnsi"/>
        </w:rPr>
      </w:pPr>
    </w:p>
    <w:p w14:paraId="375EB884" w14:textId="77777777" w:rsidR="00963966" w:rsidRPr="004A2D5A" w:rsidRDefault="001F65E8">
      <w:pPr>
        <w:rPr>
          <w:rFonts w:cstheme="minorHAnsi"/>
          <w:sz w:val="40"/>
          <w:szCs w:val="36"/>
        </w:rPr>
      </w:pPr>
      <w:r w:rsidRPr="004A2D5A">
        <w:rPr>
          <w:rFonts w:cstheme="minorHAnsi"/>
          <w:sz w:val="40"/>
          <w:szCs w:val="36"/>
        </w:rPr>
        <w:t xml:space="preserve"> </w:t>
      </w:r>
    </w:p>
    <w:p w14:paraId="47D968C9" w14:textId="77777777" w:rsidR="00963966" w:rsidRPr="004A2D5A" w:rsidRDefault="00963966">
      <w:pPr>
        <w:rPr>
          <w:rFonts w:cstheme="minorHAnsi"/>
        </w:rPr>
      </w:pPr>
    </w:p>
    <w:p w14:paraId="7A95AFC6" w14:textId="77777777" w:rsidR="00963966" w:rsidRPr="004A2D5A" w:rsidRDefault="001F65E8">
      <w:pPr>
        <w:jc w:val="center"/>
        <w:rPr>
          <w:rFonts w:cstheme="minorHAnsi"/>
        </w:rPr>
      </w:pPr>
      <w:r w:rsidRPr="004A2D5A">
        <w:rPr>
          <w:rFonts w:cstheme="minorHAnsi"/>
          <w:noProof/>
        </w:rPr>
        <w:drawing>
          <wp:inline distT="0" distB="0" distL="0" distR="0" wp14:anchorId="7DAA2DB9" wp14:editId="04A91915">
            <wp:extent cx="2728595" cy="2667635"/>
            <wp:effectExtent l="0" t="0" r="0" b="0"/>
            <wp:docPr id="1" name="Bildobjekt 24" descr="Agera för säker vå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24" descr="Agera för säker vård. "/>
                    <pic:cNvPicPr>
                      <a:picLocks noChangeAspect="1" noChangeArrowheads="1"/>
                    </pic:cNvPicPr>
                  </pic:nvPicPr>
                  <pic:blipFill>
                    <a:blip r:embed="rId11"/>
                    <a:stretch>
                      <a:fillRect/>
                    </a:stretch>
                  </pic:blipFill>
                  <pic:spPr bwMode="auto">
                    <a:xfrm>
                      <a:off x="0" y="0"/>
                      <a:ext cx="2728595" cy="2667635"/>
                    </a:xfrm>
                    <a:prstGeom prst="rect">
                      <a:avLst/>
                    </a:prstGeom>
                  </pic:spPr>
                </pic:pic>
              </a:graphicData>
            </a:graphic>
          </wp:inline>
        </w:drawing>
      </w:r>
    </w:p>
    <w:p w14:paraId="5B852714" w14:textId="77777777" w:rsidR="00963966" w:rsidRPr="004A2D5A" w:rsidRDefault="00963966">
      <w:pPr>
        <w:rPr>
          <w:rFonts w:cstheme="minorHAnsi"/>
        </w:rPr>
      </w:pPr>
    </w:p>
    <w:p w14:paraId="1E3916B0" w14:textId="77777777" w:rsidR="00963966" w:rsidRPr="004A2D5A" w:rsidRDefault="001F65E8">
      <w:pPr>
        <w:pStyle w:val="paragraph"/>
        <w:spacing w:beforeAutospacing="0" w:after="0" w:afterAutospacing="0"/>
        <w:textAlignment w:val="baseline"/>
        <w:rPr>
          <w:rStyle w:val="eop"/>
          <w:rFonts w:asciiTheme="minorHAnsi" w:hAnsiTheme="minorHAnsi" w:cstheme="minorHAnsi"/>
          <w:sz w:val="20"/>
          <w:szCs w:val="20"/>
        </w:rPr>
      </w:pPr>
      <w:r w:rsidRPr="004A2D5A">
        <w:rPr>
          <w:rStyle w:val="eop"/>
          <w:rFonts w:asciiTheme="minorHAnsi" w:hAnsiTheme="minorHAnsi" w:cstheme="minorHAnsi"/>
          <w:sz w:val="20"/>
          <w:szCs w:val="20"/>
        </w:rPr>
        <w:t>Datum: 202</w:t>
      </w:r>
      <w:r w:rsidR="005014C9" w:rsidRPr="004A2D5A">
        <w:rPr>
          <w:rStyle w:val="eop"/>
          <w:rFonts w:asciiTheme="minorHAnsi" w:hAnsiTheme="minorHAnsi" w:cstheme="minorHAnsi"/>
          <w:sz w:val="20"/>
          <w:szCs w:val="20"/>
        </w:rPr>
        <w:t>6</w:t>
      </w:r>
      <w:r w:rsidR="0043315B" w:rsidRPr="004A2D5A">
        <w:rPr>
          <w:rStyle w:val="eop"/>
          <w:rFonts w:asciiTheme="minorHAnsi" w:hAnsiTheme="minorHAnsi" w:cstheme="minorHAnsi"/>
          <w:sz w:val="20"/>
          <w:szCs w:val="20"/>
        </w:rPr>
        <w:t>-01-</w:t>
      </w:r>
      <w:r w:rsidR="00E359D9">
        <w:rPr>
          <w:rStyle w:val="eop"/>
          <w:rFonts w:asciiTheme="minorHAnsi" w:hAnsiTheme="minorHAnsi" w:cstheme="minorHAnsi"/>
          <w:sz w:val="20"/>
          <w:szCs w:val="20"/>
        </w:rPr>
        <w:t>30</w:t>
      </w:r>
    </w:p>
    <w:p w14:paraId="0F283169" w14:textId="77777777" w:rsidR="00963966" w:rsidRPr="004A2D5A" w:rsidRDefault="001F65E8">
      <w:pPr>
        <w:pStyle w:val="paragraph"/>
        <w:spacing w:beforeAutospacing="0" w:after="0" w:afterAutospacing="0"/>
        <w:textAlignment w:val="baseline"/>
        <w:rPr>
          <w:rStyle w:val="eop"/>
          <w:rFonts w:asciiTheme="minorHAnsi" w:hAnsiTheme="minorHAnsi" w:cstheme="minorHAnsi"/>
          <w:sz w:val="20"/>
          <w:szCs w:val="20"/>
        </w:rPr>
      </w:pPr>
      <w:r w:rsidRPr="004A2D5A">
        <w:rPr>
          <w:rStyle w:val="eop"/>
          <w:rFonts w:asciiTheme="minorHAnsi" w:hAnsiTheme="minorHAnsi" w:cstheme="minorHAnsi"/>
          <w:sz w:val="20"/>
          <w:szCs w:val="20"/>
        </w:rPr>
        <w:t>Ansvarig för innehållet:</w:t>
      </w:r>
    </w:p>
    <w:p w14:paraId="13FC49F6" w14:textId="77777777" w:rsidR="004C0C5D" w:rsidRPr="004A2D5A" w:rsidRDefault="001F65E8">
      <w:pPr>
        <w:pStyle w:val="paragraph"/>
        <w:spacing w:beforeAutospacing="0" w:after="0" w:afterAutospacing="0"/>
        <w:textAlignment w:val="baseline"/>
        <w:rPr>
          <w:rStyle w:val="eop"/>
          <w:rFonts w:asciiTheme="minorHAnsi" w:hAnsiTheme="minorHAnsi" w:cstheme="minorHAnsi"/>
          <w:sz w:val="20"/>
          <w:szCs w:val="20"/>
        </w:rPr>
      </w:pPr>
      <w:r w:rsidRPr="004A2D5A">
        <w:rPr>
          <w:rStyle w:val="eop"/>
          <w:rFonts w:asciiTheme="minorHAnsi" w:hAnsiTheme="minorHAnsi" w:cstheme="minorHAnsi"/>
          <w:sz w:val="20"/>
          <w:szCs w:val="20"/>
        </w:rPr>
        <w:t xml:space="preserve">Marzenna </w:t>
      </w:r>
      <w:r w:rsidR="000D149E" w:rsidRPr="004A2D5A">
        <w:rPr>
          <w:rStyle w:val="eop"/>
          <w:rFonts w:asciiTheme="minorHAnsi" w:hAnsiTheme="minorHAnsi" w:cstheme="minorHAnsi"/>
          <w:sz w:val="20"/>
          <w:szCs w:val="20"/>
        </w:rPr>
        <w:t>Stenström</w:t>
      </w:r>
      <w:r w:rsidRPr="004A2D5A">
        <w:rPr>
          <w:rStyle w:val="eop"/>
          <w:rFonts w:asciiTheme="minorHAnsi" w:hAnsiTheme="minorHAnsi" w:cstheme="minorHAnsi"/>
          <w:sz w:val="20"/>
          <w:szCs w:val="20"/>
        </w:rPr>
        <w:t xml:space="preserve"> </w:t>
      </w:r>
    </w:p>
    <w:p w14:paraId="50AE1A6A" w14:textId="77777777" w:rsidR="004C0C5D" w:rsidRPr="004A2D5A" w:rsidRDefault="001F65E8">
      <w:pPr>
        <w:pStyle w:val="paragraph"/>
        <w:spacing w:beforeAutospacing="0" w:after="0" w:afterAutospacing="0"/>
        <w:textAlignment w:val="baseline"/>
        <w:rPr>
          <w:rStyle w:val="eop"/>
          <w:rFonts w:asciiTheme="minorHAnsi" w:hAnsiTheme="minorHAnsi" w:cstheme="minorHAnsi"/>
          <w:sz w:val="20"/>
          <w:szCs w:val="20"/>
        </w:rPr>
      </w:pPr>
      <w:r w:rsidRPr="004A2D5A">
        <w:rPr>
          <w:rStyle w:val="eop"/>
          <w:rFonts w:asciiTheme="minorHAnsi" w:hAnsiTheme="minorHAnsi" w:cstheme="minorHAnsi"/>
          <w:sz w:val="20"/>
          <w:szCs w:val="20"/>
        </w:rPr>
        <w:t>Verksamhetschef Riggargatan</w:t>
      </w:r>
    </w:p>
    <w:p w14:paraId="42382940" w14:textId="77777777" w:rsidR="004C0C5D" w:rsidRPr="004A2D5A" w:rsidRDefault="004C0C5D">
      <w:pPr>
        <w:pStyle w:val="paragraph"/>
        <w:spacing w:beforeAutospacing="0" w:after="0" w:afterAutospacing="0"/>
        <w:textAlignment w:val="baseline"/>
        <w:rPr>
          <w:rStyle w:val="eop"/>
          <w:rFonts w:asciiTheme="minorHAnsi" w:hAnsiTheme="minorHAnsi" w:cstheme="minorHAnsi"/>
          <w:sz w:val="20"/>
          <w:szCs w:val="20"/>
        </w:rPr>
      </w:pPr>
    </w:p>
    <w:p w14:paraId="7F9366CB" w14:textId="77777777" w:rsidR="004C0C5D" w:rsidRPr="004A2D5A" w:rsidRDefault="004C0C5D">
      <w:pPr>
        <w:pStyle w:val="paragraph"/>
        <w:spacing w:beforeAutospacing="0" w:after="0" w:afterAutospacing="0"/>
        <w:textAlignment w:val="baseline"/>
        <w:rPr>
          <w:rStyle w:val="eop"/>
          <w:rFonts w:asciiTheme="minorHAnsi" w:hAnsiTheme="minorHAnsi" w:cstheme="minorHAnsi"/>
          <w:sz w:val="20"/>
          <w:szCs w:val="20"/>
        </w:rPr>
      </w:pPr>
    </w:p>
    <w:p w14:paraId="54DB8530" w14:textId="77777777" w:rsidR="00963966" w:rsidRPr="004A2D5A" w:rsidRDefault="00963966">
      <w:pPr>
        <w:pStyle w:val="paragraph"/>
        <w:spacing w:beforeAutospacing="0" w:after="0" w:afterAutospacing="0"/>
        <w:textAlignment w:val="baseline"/>
        <w:rPr>
          <w:rStyle w:val="eop"/>
          <w:rFonts w:asciiTheme="minorHAnsi" w:hAnsiTheme="minorHAnsi" w:cstheme="minorHAnsi"/>
          <w:sz w:val="20"/>
          <w:szCs w:val="20"/>
        </w:rPr>
      </w:pPr>
    </w:p>
    <w:p w14:paraId="04915DA1" w14:textId="77777777" w:rsidR="00963966" w:rsidRPr="004A2D5A" w:rsidRDefault="00963966">
      <w:pPr>
        <w:pStyle w:val="paragraph"/>
        <w:spacing w:beforeAutospacing="0" w:after="0" w:afterAutospacing="0"/>
        <w:textAlignment w:val="baseline"/>
        <w:rPr>
          <w:rStyle w:val="eop"/>
          <w:rFonts w:asciiTheme="minorHAnsi" w:hAnsiTheme="minorHAnsi" w:cstheme="minorHAnsi"/>
          <w:sz w:val="22"/>
        </w:rPr>
      </w:pPr>
    </w:p>
    <w:p w14:paraId="57C19F23" w14:textId="77777777" w:rsidR="00963966" w:rsidRPr="004A2D5A" w:rsidRDefault="001F65E8">
      <w:pPr>
        <w:spacing w:after="200" w:line="276" w:lineRule="auto"/>
        <w:rPr>
          <w:rFonts w:cstheme="minorHAnsi"/>
          <w:sz w:val="32"/>
          <w:szCs w:val="32"/>
        </w:rPr>
      </w:pPr>
      <w:r w:rsidRPr="004A2D5A">
        <w:rPr>
          <w:rFonts w:cstheme="minorHAnsi"/>
        </w:rPr>
        <w:br w:type="page"/>
      </w:r>
    </w:p>
    <w:p w14:paraId="3A02DDA7" w14:textId="77777777" w:rsidR="00963966" w:rsidRPr="004A2D5A" w:rsidRDefault="001F65E8">
      <w:pPr>
        <w:pStyle w:val="Rubrik1"/>
        <w:rPr>
          <w:rFonts w:asciiTheme="minorHAnsi" w:hAnsiTheme="minorHAnsi" w:cstheme="minorHAnsi"/>
          <w:sz w:val="22"/>
        </w:rPr>
      </w:pPr>
      <w:r w:rsidRPr="004A2D5A">
        <w:rPr>
          <w:rFonts w:asciiTheme="minorHAnsi" w:hAnsiTheme="minorHAnsi" w:cstheme="minorHAnsi"/>
        </w:rPr>
        <w:lastRenderedPageBreak/>
        <w:t>Inledning</w:t>
      </w:r>
    </w:p>
    <w:p w14:paraId="1AFE24A4" w14:textId="77777777" w:rsidR="00963966" w:rsidRPr="004A2D5A" w:rsidRDefault="001F65E8">
      <w:pPr>
        <w:spacing w:after="0"/>
        <w:rPr>
          <w:rFonts w:cstheme="minorHAnsi"/>
          <w:i/>
          <w:iCs/>
          <w:sz w:val="28"/>
          <w:szCs w:val="28"/>
        </w:rPr>
      </w:pPr>
      <w:r w:rsidRPr="004A2D5A">
        <w:rPr>
          <w:rStyle w:val="normaltextrun"/>
          <w:rFonts w:eastAsiaTheme="majorEastAsia" w:cstheme="minorHAnsi"/>
          <w:i/>
          <w:iCs/>
          <w:sz w:val="20"/>
          <w:szCs w:val="20"/>
        </w:rPr>
        <w:t>PSL 2010:659, SOSFS 2011:9 7 kap. 3 §</w:t>
      </w:r>
    </w:p>
    <w:p w14:paraId="22D05A4F" w14:textId="77777777" w:rsidR="00963966" w:rsidRPr="004A2D5A" w:rsidRDefault="001F65E8">
      <w:pPr>
        <w:pStyle w:val="paragraph"/>
        <w:spacing w:beforeAutospacing="0" w:after="0" w:afterAutospacing="0"/>
        <w:textAlignment w:val="baseline"/>
        <w:rPr>
          <w:rStyle w:val="normaltextrun"/>
          <w:rFonts w:asciiTheme="minorHAnsi" w:eastAsiaTheme="majorEastAsia" w:hAnsiTheme="minorHAnsi" w:cstheme="minorHAnsi"/>
        </w:rPr>
      </w:pPr>
      <w:r w:rsidRPr="004A2D5A">
        <w:rPr>
          <w:rStyle w:val="normaltextrun"/>
          <w:rFonts w:asciiTheme="minorHAnsi" w:eastAsiaTheme="majorEastAsia" w:hAnsiTheme="minorHAnsi" w:cstheme="minorHAnsi"/>
        </w:rPr>
        <w:t xml:space="preserve">Enligt patientsäkerhetslagen ska vårdgivaren varje år upprätta en patientsäkerhetsberättelse. Syftet med patientsäkerhetsberättelsen är att öppet och tydligt redovisa strategier, mål och resultat av arbetet med att förbättra patientsäkerheten.  </w:t>
      </w:r>
    </w:p>
    <w:p w14:paraId="2E253B0D" w14:textId="77777777" w:rsidR="00963966" w:rsidRPr="004A2D5A" w:rsidRDefault="001F65E8">
      <w:pPr>
        <w:pStyle w:val="paragraph"/>
        <w:spacing w:beforeAutospacing="0" w:after="0" w:afterAutospacing="0"/>
        <w:textAlignment w:val="baseline"/>
        <w:rPr>
          <w:rStyle w:val="eop"/>
          <w:rFonts w:asciiTheme="minorHAnsi" w:eastAsiaTheme="majorEastAsia" w:hAnsiTheme="minorHAnsi" w:cstheme="minorHAnsi"/>
        </w:rPr>
      </w:pPr>
      <w:r w:rsidRPr="004A2D5A">
        <w:rPr>
          <w:rStyle w:val="normaltextrun"/>
          <w:rFonts w:asciiTheme="minorHAnsi" w:eastAsiaTheme="majorEastAsia" w:hAnsiTheme="minorHAnsi" w:cstheme="minorHAnsi"/>
        </w:rPr>
        <w:t xml:space="preserve">Patientsäkerhetsberättelsen ska ha en sådan detaljeringsgrad att det går att bedöma hur arbetet med att systematiskt och fortlöpande utveckla och säkra kvaliteten har bedrivits i verksamhetens olika delar, samt att informationsbehovet hos externa intressenter tillgodoses.  </w:t>
      </w:r>
      <w:r w:rsidRPr="004A2D5A">
        <w:rPr>
          <w:rStyle w:val="eop"/>
          <w:rFonts w:asciiTheme="minorHAnsi" w:hAnsiTheme="minorHAnsi" w:cstheme="minorHAnsi"/>
        </w:rPr>
        <w:t>Patientsäkerhetsberättelsen ska vara färdig senast den 1 mars varje år, finnas tillgänglig för den som vill ta del av del av den och den bör utformas så att den kan ingå i vårdgivarens ledningssystem för patientsäkerhet.</w:t>
      </w:r>
    </w:p>
    <w:p w14:paraId="65573DF5" w14:textId="77777777" w:rsidR="00963966" w:rsidRPr="004A2D5A" w:rsidRDefault="00963966">
      <w:pPr>
        <w:pStyle w:val="paragraph"/>
        <w:spacing w:beforeAutospacing="0" w:after="0" w:afterAutospacing="0"/>
        <w:textAlignment w:val="baseline"/>
        <w:rPr>
          <w:rFonts w:asciiTheme="minorHAnsi" w:hAnsiTheme="minorHAnsi" w:cstheme="minorHAnsi"/>
          <w:sz w:val="18"/>
          <w:szCs w:val="18"/>
        </w:rPr>
      </w:pPr>
    </w:p>
    <w:p w14:paraId="5EF0D0D8" w14:textId="77777777" w:rsidR="00963966" w:rsidRPr="004A2D5A" w:rsidRDefault="001F65E8">
      <w:pPr>
        <w:pStyle w:val="paragraph"/>
        <w:spacing w:beforeAutospacing="0" w:after="0" w:afterAutospacing="0"/>
        <w:jc w:val="center"/>
        <w:textAlignment w:val="baseline"/>
        <w:rPr>
          <w:rStyle w:val="eop"/>
          <w:rFonts w:asciiTheme="minorHAnsi" w:hAnsiTheme="minorHAnsi" w:cstheme="minorHAnsi"/>
          <w:sz w:val="22"/>
          <w:szCs w:val="22"/>
        </w:rPr>
      </w:pPr>
      <w:r w:rsidRPr="004A2D5A">
        <w:rPr>
          <w:rFonts w:asciiTheme="minorHAnsi" w:hAnsiTheme="minorHAnsi" w:cstheme="minorHAnsi"/>
          <w:noProof/>
        </w:rPr>
        <w:drawing>
          <wp:inline distT="0" distB="0" distL="0" distR="0" wp14:anchorId="6633EC4E" wp14:editId="70FD5695">
            <wp:extent cx="2914650" cy="2894330"/>
            <wp:effectExtent l="0" t="0" r="0" b="0"/>
            <wp:docPr id="2" name="Bildobjekt 6" descr="Cirkel uppdelad i tre lager. Ovanför står det: God och säker vård överallt och alltid. &#10;Under cirkeln står det Ingen patient ska behöva drabbas av en vårdskada. &#10;Lager 1: Öka riskmedvetenhet och beredskap. Öka kunskap om inträffade vårdskador. Tillförlitliga och säkar system och processer. Säker vård här och nu. Stärka analys, lärande och utveckling. Lager 2: Engagerad ledgning och tydlig styrning. En god säkerhetskultur. Adekvat kunskap och kompetens. Patienten som medskapare. I mitten: Agera för säker vå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6" descr="Cirkel uppdelad i tre lager. Ovanför står det: God och säker vård överallt och alltid. &#10;Under cirkeln står det Ingen patient ska behöva drabbas av en vårdskada. &#10;Lager 1: Öka riskmedvetenhet och beredskap. Öka kunskap om inträffade vårdskador. Tillförlitliga och säkar system och processer. Säker vård här och nu. Stärka analys, lärande och utveckling. Lager 2: Engagerad ledgning och tydlig styrning. En god säkerhetskultur. Adekvat kunskap och kompetens. Patienten som medskapare. I mitten: Agera för säker vård."/>
                    <pic:cNvPicPr>
                      <a:picLocks noChangeAspect="1" noChangeArrowheads="1"/>
                    </pic:cNvPicPr>
                  </pic:nvPicPr>
                  <pic:blipFill>
                    <a:blip r:embed="rId12"/>
                    <a:stretch>
                      <a:fillRect/>
                    </a:stretch>
                  </pic:blipFill>
                  <pic:spPr bwMode="auto">
                    <a:xfrm>
                      <a:off x="0" y="0"/>
                      <a:ext cx="2914650" cy="2894330"/>
                    </a:xfrm>
                    <a:prstGeom prst="rect">
                      <a:avLst/>
                    </a:prstGeom>
                  </pic:spPr>
                </pic:pic>
              </a:graphicData>
            </a:graphic>
          </wp:inline>
        </w:drawing>
      </w:r>
      <w:r w:rsidRPr="004A2D5A">
        <w:rPr>
          <w:rStyle w:val="eop"/>
          <w:rFonts w:asciiTheme="minorHAnsi" w:hAnsiTheme="minorHAnsi" w:cstheme="minorHAnsi"/>
          <w:sz w:val="22"/>
          <w:szCs w:val="22"/>
        </w:rPr>
        <w:t xml:space="preserve">2022 används ”Nationell handlingsplan för ökad patientsäkerhet i hälso- och sjukvården 2020–2024” </w:t>
      </w:r>
      <w:r w:rsidRPr="004A2D5A">
        <w:rPr>
          <w:rStyle w:val="eop"/>
          <w:rFonts w:asciiTheme="minorHAnsi" w:hAnsiTheme="minorHAnsi" w:cstheme="minorHAnsi"/>
          <w:i/>
          <w:iCs/>
          <w:sz w:val="22"/>
          <w:szCs w:val="22"/>
        </w:rPr>
        <w:t>Mallen är framtagen inom ramen för kunskapsstyrningsorganisationen, på uppdrag av den nationella samverkansgruppen (NSG) inom patientsäkerhet, 2021-09-23.</w:t>
      </w:r>
    </w:p>
    <w:p w14:paraId="5788DD70" w14:textId="77777777" w:rsidR="00963966" w:rsidRPr="004A2D5A" w:rsidRDefault="00963966">
      <w:pPr>
        <w:pStyle w:val="paragraph"/>
        <w:spacing w:beforeAutospacing="0" w:after="0" w:afterAutospacing="0"/>
        <w:textAlignment w:val="baseline"/>
        <w:rPr>
          <w:rStyle w:val="eop"/>
          <w:rFonts w:asciiTheme="minorHAnsi" w:hAnsiTheme="minorHAnsi" w:cstheme="minorHAnsi"/>
          <w:i/>
          <w:iCs/>
          <w:sz w:val="22"/>
          <w:szCs w:val="22"/>
        </w:rPr>
      </w:pPr>
    </w:p>
    <w:p w14:paraId="38A3EBE7" w14:textId="77777777" w:rsidR="00770306" w:rsidRPr="004A2D5A" w:rsidRDefault="001F65E8" w:rsidP="00770306">
      <w:pPr>
        <w:rPr>
          <w:rFonts w:cstheme="minorHAnsi"/>
          <w:szCs w:val="24"/>
        </w:rPr>
      </w:pPr>
      <w:r w:rsidRPr="004A2D5A">
        <w:rPr>
          <w:rFonts w:cstheme="minorHAnsi"/>
          <w:szCs w:val="24"/>
        </w:rPr>
        <w:t>Riggargatan är ett äldreboende med 48 lägenheter fördelade på två våningar och fyra avdelningar. Verksamheten öppnade 2010 och huset är ljust och välplanerat med ett gemensamt kök och vardagsrum som naturlig samlingspunkt på varje avdelning. Den övre våningen har stora balkonger i anslutning till vardagsrummet medan nedre våningen har altaner ut mot innergården. På innergården finns en fin trädgård med buskar, blommor och träd samt anlagd asfalterad gångväg. Gemensamt i huset intill entrén finns ett gemensa</w:t>
      </w:r>
      <w:r w:rsidRPr="004A2D5A">
        <w:rPr>
          <w:rFonts w:cstheme="minorHAnsi"/>
          <w:szCs w:val="24"/>
        </w:rPr>
        <w:t>mt samlingsrum som kan användas till större arrangemang eller lånas för privata tillställningar. Verksamheten har även ett eget tillagningskök som inte har varit i bruk men startades igen i oktober månad 2023. Verksamheten är belägen i den växande stadsdelen Brandholmen strax utanför centrala Nyköping med närhet till promenadstråk längs vatten och natursköna områden. Det finns även goda busskommunikationer till centrum i nära anslutning till äldreboendet.</w:t>
      </w:r>
    </w:p>
    <w:p w14:paraId="039DCB12" w14:textId="77777777" w:rsidR="00963966" w:rsidRPr="004A2D5A" w:rsidRDefault="00963966">
      <w:pPr>
        <w:pStyle w:val="Innehllsfrteckningsrubrik"/>
        <w:rPr>
          <w:rFonts w:asciiTheme="minorHAnsi" w:hAnsiTheme="minorHAnsi" w:cstheme="minorHAnsi"/>
          <w:color w:val="auto"/>
          <w:sz w:val="24"/>
          <w:szCs w:val="24"/>
        </w:rPr>
      </w:pPr>
    </w:p>
    <w:p w14:paraId="57843652" w14:textId="77777777" w:rsidR="00963966" w:rsidRPr="004A2D5A" w:rsidRDefault="00963966">
      <w:pPr>
        <w:rPr>
          <w:rFonts w:cstheme="minorHAnsi"/>
          <w:szCs w:val="24"/>
        </w:rPr>
      </w:pPr>
    </w:p>
    <w:p w14:paraId="0624DE41" w14:textId="77777777" w:rsidR="00963966" w:rsidRPr="004A2D5A" w:rsidRDefault="00963966">
      <w:pPr>
        <w:pStyle w:val="Innehll1"/>
        <w:rPr>
          <w:rStyle w:val="Internetlnk"/>
          <w:rFonts w:cstheme="minorHAnsi"/>
          <w:color w:val="auto"/>
          <w:szCs w:val="24"/>
          <w:u w:val="none"/>
        </w:rPr>
      </w:pPr>
    </w:p>
    <w:p w14:paraId="4F6F1DC2" w14:textId="77777777" w:rsidR="00963966" w:rsidRPr="004A2D5A" w:rsidRDefault="001F65E8">
      <w:pPr>
        <w:rPr>
          <w:rFonts w:cstheme="minorHAnsi"/>
        </w:rPr>
      </w:pPr>
      <w:r w:rsidRPr="004A2D5A">
        <w:rPr>
          <w:rStyle w:val="Internetlnk"/>
          <w:rFonts w:cstheme="minorHAnsi"/>
          <w:color w:val="auto"/>
          <w:sz w:val="28"/>
          <w:szCs w:val="28"/>
          <w:u w:val="none"/>
        </w:rPr>
        <w:t>Innehåll</w:t>
      </w:r>
    </w:p>
    <w:p w14:paraId="74D57384" w14:textId="77777777" w:rsidR="00963966" w:rsidRPr="004A2D5A" w:rsidRDefault="001F65E8">
      <w:pPr>
        <w:pStyle w:val="Innehll1"/>
        <w:rPr>
          <w:rFonts w:cstheme="minorHAnsi"/>
        </w:rPr>
      </w:pPr>
      <w:r w:rsidRPr="004A2D5A">
        <w:rPr>
          <w:rStyle w:val="Internetlnk"/>
          <w:rFonts w:cstheme="minorHAnsi"/>
          <w:color w:val="auto"/>
          <w:szCs w:val="24"/>
          <w:u w:val="none"/>
        </w:rPr>
        <w:t>SAMMANFATTNING…………………………………………………………………………………………………………….</w:t>
      </w:r>
      <w:r w:rsidRPr="004A2D5A">
        <w:rPr>
          <w:rStyle w:val="Internetlnk"/>
          <w:rFonts w:cstheme="minorHAnsi"/>
          <w:color w:val="auto"/>
          <w:szCs w:val="24"/>
          <w:u w:val="none"/>
        </w:rPr>
        <w:tab/>
        <w:t>4</w:t>
      </w:r>
    </w:p>
    <w:p w14:paraId="3BBD7934" w14:textId="77777777" w:rsidR="00963966" w:rsidRPr="004A2D5A" w:rsidRDefault="00963966">
      <w:pPr>
        <w:pStyle w:val="Innehll1"/>
        <w:rPr>
          <w:rFonts w:cstheme="minorHAnsi"/>
        </w:rPr>
      </w:pPr>
      <w:hyperlink w:anchor="_Toc82779701" w:history="1">
        <w:r w:rsidRPr="004A2D5A">
          <w:rPr>
            <w:rStyle w:val="Internetlnk"/>
            <w:rFonts w:cstheme="minorHAnsi"/>
            <w:color w:val="auto"/>
            <w:szCs w:val="24"/>
            <w:u w:val="none"/>
          </w:rPr>
          <w:t>GRUNDLÄGGANDE FÖRUTSÄTTNINGAR FÖR SÄKER VÅRD</w:t>
        </w:r>
        <w:r w:rsidRPr="004A2D5A">
          <w:fldChar w:fldCharType="begin"/>
        </w:r>
        <w:r w:rsidRPr="004A2D5A">
          <w:rPr>
            <w:rStyle w:val="Internetlnk"/>
            <w:rFonts w:cstheme="minorHAnsi"/>
            <w:color w:val="auto"/>
            <w:szCs w:val="24"/>
            <w:u w:val="none"/>
          </w:rPr>
          <w:fldChar w:fldCharType="separate"/>
        </w:r>
        <w:r w:rsidRPr="004A2D5A">
          <w:rPr>
            <w:rStyle w:val="Internetlnk"/>
            <w:rFonts w:cstheme="minorHAnsi"/>
            <w:color w:val="auto"/>
            <w:szCs w:val="24"/>
            <w:u w:val="none"/>
          </w:rPr>
          <w:fldChar w:fldCharType="end"/>
        </w:r>
      </w:hyperlink>
      <w:r w:rsidR="00036C93" w:rsidRPr="004A2D5A">
        <w:rPr>
          <w:rStyle w:val="Internetlnk"/>
          <w:rFonts w:cstheme="minorHAnsi"/>
          <w:color w:val="auto"/>
          <w:szCs w:val="24"/>
          <w:u w:val="none"/>
        </w:rPr>
        <w:tab/>
        <w:t>5</w:t>
      </w:r>
    </w:p>
    <w:p w14:paraId="6EDF893E" w14:textId="77777777" w:rsidR="00963966" w:rsidRPr="004A2D5A" w:rsidRDefault="00963966">
      <w:pPr>
        <w:pStyle w:val="Innehll2"/>
        <w:ind w:left="0"/>
        <w:rPr>
          <w:rFonts w:cstheme="minorHAnsi"/>
        </w:rPr>
      </w:pPr>
      <w:hyperlink w:anchor="_Toc82779702" w:history="1">
        <w:r w:rsidRPr="004A2D5A">
          <w:rPr>
            <w:rStyle w:val="Internetlnk"/>
            <w:rFonts w:cstheme="minorHAnsi"/>
            <w:color w:val="auto"/>
            <w:szCs w:val="24"/>
            <w:u w:val="none"/>
          </w:rPr>
          <w:t>Engagerad ledning och tydlig styrning</w:t>
        </w:r>
        <w:r w:rsidRPr="004A2D5A">
          <w:fldChar w:fldCharType="begin"/>
        </w:r>
        <w:r w:rsidRPr="004A2D5A">
          <w:rPr>
            <w:rStyle w:val="Internetlnk"/>
            <w:rFonts w:cstheme="minorHAnsi"/>
            <w:color w:val="auto"/>
            <w:szCs w:val="24"/>
            <w:u w:val="none"/>
          </w:rPr>
          <w:fldChar w:fldCharType="separate"/>
        </w:r>
        <w:r w:rsidRPr="004A2D5A">
          <w:rPr>
            <w:rStyle w:val="Internetlnk"/>
            <w:rFonts w:cstheme="minorHAnsi"/>
            <w:color w:val="auto"/>
            <w:szCs w:val="24"/>
            <w:u w:val="none"/>
          </w:rPr>
          <w:fldChar w:fldCharType="end"/>
        </w:r>
      </w:hyperlink>
      <w:r w:rsidR="00036C93" w:rsidRPr="004A2D5A">
        <w:rPr>
          <w:rStyle w:val="Internetlnk"/>
          <w:rFonts w:cstheme="minorHAnsi"/>
          <w:color w:val="auto"/>
          <w:szCs w:val="24"/>
          <w:u w:val="none"/>
        </w:rPr>
        <w:tab/>
        <w:t>5</w:t>
      </w:r>
    </w:p>
    <w:p w14:paraId="10A1090F" w14:textId="77777777" w:rsidR="00963966" w:rsidRPr="004A2D5A" w:rsidRDefault="00963966">
      <w:pPr>
        <w:pStyle w:val="Innehll3"/>
        <w:tabs>
          <w:tab w:val="right" w:leader="dot" w:pos="9063"/>
        </w:tabs>
        <w:ind w:left="0"/>
        <w:rPr>
          <w:rFonts w:cstheme="minorHAnsi"/>
        </w:rPr>
      </w:pPr>
      <w:hyperlink w:anchor="_Toc82779703" w:history="1">
        <w:r w:rsidRPr="004A2D5A">
          <w:rPr>
            <w:rStyle w:val="Internetlnk"/>
            <w:rFonts w:cstheme="minorHAnsi"/>
            <w:color w:val="auto"/>
            <w:szCs w:val="24"/>
            <w:u w:val="none"/>
          </w:rPr>
          <w:t>Övergripande mål och strategier</w:t>
        </w:r>
        <w:r w:rsidRPr="004A2D5A">
          <w:fldChar w:fldCharType="begin"/>
        </w:r>
        <w:r w:rsidRPr="004A2D5A">
          <w:rPr>
            <w:rStyle w:val="Internetlnk"/>
            <w:rFonts w:cstheme="minorHAnsi"/>
            <w:color w:val="auto"/>
            <w:szCs w:val="24"/>
            <w:u w:val="none"/>
          </w:rPr>
          <w:fldChar w:fldCharType="separate"/>
        </w:r>
        <w:r w:rsidRPr="004A2D5A">
          <w:rPr>
            <w:rStyle w:val="Internetlnk"/>
            <w:rFonts w:cstheme="minorHAnsi"/>
            <w:color w:val="auto"/>
            <w:szCs w:val="24"/>
            <w:u w:val="none"/>
          </w:rPr>
          <w:fldChar w:fldCharType="end"/>
        </w:r>
      </w:hyperlink>
      <w:r w:rsidR="00036C93" w:rsidRPr="004A2D5A">
        <w:rPr>
          <w:rStyle w:val="Internetlnk"/>
          <w:rFonts w:cstheme="minorHAnsi"/>
          <w:color w:val="auto"/>
          <w:szCs w:val="24"/>
          <w:u w:val="none"/>
        </w:rPr>
        <w:tab/>
        <w:t>5</w:t>
      </w:r>
    </w:p>
    <w:p w14:paraId="0CE54FE8" w14:textId="77777777" w:rsidR="00963966" w:rsidRPr="004A2D5A" w:rsidRDefault="00963966">
      <w:pPr>
        <w:pStyle w:val="Innehll3"/>
        <w:tabs>
          <w:tab w:val="right" w:leader="dot" w:pos="9063"/>
        </w:tabs>
        <w:ind w:left="0"/>
        <w:rPr>
          <w:rFonts w:cstheme="minorHAnsi"/>
        </w:rPr>
      </w:pPr>
      <w:hyperlink w:anchor="_Toc82779704" w:history="1">
        <w:r w:rsidRPr="004A2D5A">
          <w:rPr>
            <w:rStyle w:val="Internetlnk"/>
            <w:rFonts w:cstheme="minorHAnsi"/>
            <w:color w:val="auto"/>
            <w:szCs w:val="24"/>
            <w:u w:val="none"/>
          </w:rPr>
          <w:t>Organisation och ansvar</w:t>
        </w:r>
        <w:r w:rsidRPr="004A2D5A">
          <w:fldChar w:fldCharType="begin"/>
        </w:r>
        <w:r w:rsidRPr="004A2D5A">
          <w:rPr>
            <w:rStyle w:val="Internetlnk"/>
            <w:rFonts w:cstheme="minorHAnsi"/>
            <w:color w:val="auto"/>
            <w:szCs w:val="24"/>
            <w:u w:val="none"/>
          </w:rPr>
          <w:fldChar w:fldCharType="separate"/>
        </w:r>
        <w:r w:rsidRPr="004A2D5A">
          <w:rPr>
            <w:rStyle w:val="Internetlnk"/>
            <w:rFonts w:cstheme="minorHAnsi"/>
            <w:color w:val="auto"/>
            <w:szCs w:val="24"/>
            <w:u w:val="none"/>
          </w:rPr>
          <w:fldChar w:fldCharType="end"/>
        </w:r>
      </w:hyperlink>
      <w:r w:rsidR="00036C93" w:rsidRPr="004A2D5A">
        <w:rPr>
          <w:rStyle w:val="Internetlnk"/>
          <w:rFonts w:cstheme="minorHAnsi"/>
          <w:color w:val="auto"/>
          <w:szCs w:val="24"/>
          <w:u w:val="none"/>
        </w:rPr>
        <w:tab/>
        <w:t>6</w:t>
      </w:r>
    </w:p>
    <w:p w14:paraId="54372762" w14:textId="77777777" w:rsidR="00963966" w:rsidRPr="004A2D5A" w:rsidRDefault="00963966">
      <w:pPr>
        <w:pStyle w:val="Innehll4"/>
        <w:tabs>
          <w:tab w:val="right" w:leader="dot" w:pos="9063"/>
        </w:tabs>
        <w:ind w:left="0"/>
        <w:rPr>
          <w:rFonts w:cstheme="minorHAnsi"/>
        </w:rPr>
      </w:pPr>
      <w:hyperlink w:anchor="_Toc82779705" w:history="1">
        <w:r w:rsidRPr="004A2D5A">
          <w:rPr>
            <w:rStyle w:val="Internetlnk"/>
            <w:rFonts w:cstheme="minorHAnsi"/>
            <w:color w:val="auto"/>
            <w:szCs w:val="24"/>
            <w:u w:val="none"/>
          </w:rPr>
          <w:t>Samverkan för att förebygga vårdskador</w:t>
        </w:r>
        <w:r w:rsidRPr="004A2D5A">
          <w:fldChar w:fldCharType="begin"/>
        </w:r>
        <w:r w:rsidRPr="004A2D5A">
          <w:rPr>
            <w:rStyle w:val="Internetlnk"/>
            <w:rFonts w:cstheme="minorHAnsi"/>
            <w:color w:val="auto"/>
            <w:szCs w:val="24"/>
            <w:u w:val="none"/>
          </w:rPr>
          <w:fldChar w:fldCharType="separate"/>
        </w:r>
        <w:r w:rsidRPr="004A2D5A">
          <w:rPr>
            <w:rStyle w:val="Internetlnk"/>
            <w:rFonts w:cstheme="minorHAnsi"/>
            <w:color w:val="auto"/>
            <w:szCs w:val="24"/>
            <w:u w:val="none"/>
          </w:rPr>
          <w:fldChar w:fldCharType="end"/>
        </w:r>
      </w:hyperlink>
      <w:r w:rsidR="00036C93" w:rsidRPr="004A2D5A">
        <w:rPr>
          <w:rStyle w:val="Internetlnk"/>
          <w:rFonts w:cstheme="minorHAnsi"/>
          <w:color w:val="auto"/>
          <w:szCs w:val="24"/>
          <w:u w:val="none"/>
        </w:rPr>
        <w:tab/>
      </w:r>
      <w:r w:rsidR="00F57770" w:rsidRPr="004A2D5A">
        <w:rPr>
          <w:rStyle w:val="Internetlnk"/>
          <w:rFonts w:cstheme="minorHAnsi"/>
          <w:color w:val="auto"/>
          <w:szCs w:val="24"/>
          <w:u w:val="none"/>
        </w:rPr>
        <w:t>8</w:t>
      </w:r>
    </w:p>
    <w:p w14:paraId="62EECBF7" w14:textId="77777777" w:rsidR="00963966" w:rsidRPr="004A2D5A" w:rsidRDefault="00963966">
      <w:pPr>
        <w:pStyle w:val="Innehll4"/>
        <w:tabs>
          <w:tab w:val="right" w:leader="dot" w:pos="9063"/>
        </w:tabs>
        <w:ind w:left="0"/>
        <w:rPr>
          <w:rFonts w:cstheme="minorHAnsi"/>
        </w:rPr>
      </w:pPr>
      <w:hyperlink w:anchor="_Toc82779706" w:history="1">
        <w:r w:rsidRPr="004A2D5A">
          <w:rPr>
            <w:rStyle w:val="Internetlnk"/>
            <w:rFonts w:cstheme="minorHAnsi"/>
            <w:color w:val="auto"/>
            <w:szCs w:val="24"/>
            <w:u w:val="none"/>
          </w:rPr>
          <w:t>Informationssäkerhet</w:t>
        </w:r>
        <w:r w:rsidRPr="004A2D5A">
          <w:fldChar w:fldCharType="begin"/>
        </w:r>
        <w:r w:rsidRPr="004A2D5A">
          <w:rPr>
            <w:rStyle w:val="Internetlnk"/>
            <w:rFonts w:cstheme="minorHAnsi"/>
            <w:color w:val="auto"/>
            <w:szCs w:val="24"/>
            <w:u w:val="none"/>
          </w:rPr>
          <w:fldChar w:fldCharType="separate"/>
        </w:r>
        <w:r w:rsidRPr="004A2D5A">
          <w:rPr>
            <w:rStyle w:val="Internetlnk"/>
            <w:rFonts w:cstheme="minorHAnsi"/>
            <w:color w:val="auto"/>
            <w:szCs w:val="24"/>
            <w:u w:val="none"/>
          </w:rPr>
          <w:fldChar w:fldCharType="end"/>
        </w:r>
      </w:hyperlink>
      <w:r w:rsidR="00036C93" w:rsidRPr="004A2D5A">
        <w:rPr>
          <w:rStyle w:val="Internetlnk"/>
          <w:rFonts w:cstheme="minorHAnsi"/>
          <w:color w:val="auto"/>
          <w:szCs w:val="24"/>
          <w:u w:val="none"/>
        </w:rPr>
        <w:tab/>
      </w:r>
      <w:r w:rsidR="00F57770" w:rsidRPr="004A2D5A">
        <w:rPr>
          <w:rStyle w:val="Internetlnk"/>
          <w:rFonts w:cstheme="minorHAnsi"/>
          <w:color w:val="auto"/>
          <w:szCs w:val="24"/>
          <w:u w:val="none"/>
        </w:rPr>
        <w:t>9</w:t>
      </w:r>
    </w:p>
    <w:p w14:paraId="7E13BC1C" w14:textId="77777777" w:rsidR="00963966" w:rsidRPr="004A2D5A" w:rsidRDefault="00963966">
      <w:pPr>
        <w:pStyle w:val="Innehll2"/>
        <w:ind w:left="0"/>
        <w:rPr>
          <w:rFonts w:cstheme="minorHAnsi"/>
        </w:rPr>
      </w:pPr>
      <w:hyperlink w:anchor="_Toc82779708" w:history="1">
        <w:r w:rsidRPr="004A2D5A">
          <w:rPr>
            <w:rStyle w:val="Internetlnk"/>
            <w:rFonts w:cstheme="minorHAnsi"/>
            <w:color w:val="auto"/>
            <w:szCs w:val="24"/>
            <w:u w:val="none"/>
          </w:rPr>
          <w:t>En god säkerhetskultur</w:t>
        </w:r>
        <w:r w:rsidRPr="004A2D5A">
          <w:fldChar w:fldCharType="begin"/>
        </w:r>
        <w:r w:rsidRPr="004A2D5A">
          <w:rPr>
            <w:rStyle w:val="Internetlnk"/>
            <w:rFonts w:cstheme="minorHAnsi"/>
            <w:color w:val="auto"/>
            <w:szCs w:val="24"/>
            <w:u w:val="none"/>
          </w:rPr>
          <w:fldChar w:fldCharType="separate"/>
        </w:r>
        <w:r w:rsidRPr="004A2D5A">
          <w:rPr>
            <w:rStyle w:val="Internetlnk"/>
            <w:rFonts w:cstheme="minorHAnsi"/>
            <w:color w:val="auto"/>
            <w:szCs w:val="24"/>
            <w:u w:val="none"/>
          </w:rPr>
          <w:fldChar w:fldCharType="end"/>
        </w:r>
      </w:hyperlink>
      <w:r w:rsidR="00036C93" w:rsidRPr="004A2D5A">
        <w:rPr>
          <w:rStyle w:val="Internetlnk"/>
          <w:rFonts w:cstheme="minorHAnsi"/>
          <w:color w:val="auto"/>
          <w:szCs w:val="24"/>
          <w:u w:val="none"/>
        </w:rPr>
        <w:tab/>
      </w:r>
      <w:r w:rsidR="00F57770" w:rsidRPr="004A2D5A">
        <w:rPr>
          <w:rStyle w:val="Internetlnk"/>
          <w:rFonts w:cstheme="minorHAnsi"/>
          <w:color w:val="auto"/>
          <w:szCs w:val="24"/>
          <w:u w:val="none"/>
        </w:rPr>
        <w:t>9</w:t>
      </w:r>
    </w:p>
    <w:p w14:paraId="56248844" w14:textId="77777777" w:rsidR="00963966" w:rsidRPr="004A2D5A" w:rsidRDefault="00963966">
      <w:pPr>
        <w:pStyle w:val="Innehll2"/>
        <w:ind w:left="0"/>
        <w:rPr>
          <w:rFonts w:cstheme="minorHAnsi"/>
        </w:rPr>
      </w:pPr>
      <w:hyperlink w:anchor="_Toc82779709" w:history="1">
        <w:r w:rsidRPr="004A2D5A">
          <w:rPr>
            <w:rStyle w:val="Internetlnk"/>
            <w:rFonts w:cstheme="minorHAnsi"/>
            <w:color w:val="auto"/>
            <w:szCs w:val="24"/>
            <w:u w:val="none"/>
          </w:rPr>
          <w:t>Adekvat kunskap och kompetens</w:t>
        </w:r>
        <w:r w:rsidRPr="004A2D5A">
          <w:fldChar w:fldCharType="begin"/>
        </w:r>
        <w:r w:rsidRPr="004A2D5A">
          <w:rPr>
            <w:rStyle w:val="Internetlnk"/>
            <w:rFonts w:cstheme="minorHAnsi"/>
            <w:color w:val="auto"/>
            <w:szCs w:val="24"/>
            <w:u w:val="none"/>
          </w:rPr>
          <w:fldChar w:fldCharType="separate"/>
        </w:r>
        <w:r w:rsidRPr="004A2D5A">
          <w:rPr>
            <w:rStyle w:val="Internetlnk"/>
            <w:rFonts w:cstheme="minorHAnsi"/>
            <w:color w:val="auto"/>
            <w:szCs w:val="24"/>
            <w:u w:val="none"/>
          </w:rPr>
          <w:fldChar w:fldCharType="end"/>
        </w:r>
      </w:hyperlink>
      <w:r w:rsidR="00036C93" w:rsidRPr="004A2D5A">
        <w:rPr>
          <w:rStyle w:val="Internetlnk"/>
          <w:rFonts w:cstheme="minorHAnsi"/>
          <w:color w:val="auto"/>
          <w:szCs w:val="24"/>
          <w:u w:val="none"/>
        </w:rPr>
        <w:tab/>
        <w:t>1</w:t>
      </w:r>
      <w:r w:rsidR="001073B8" w:rsidRPr="004A2D5A">
        <w:rPr>
          <w:rStyle w:val="Internetlnk"/>
          <w:rFonts w:cstheme="minorHAnsi"/>
          <w:color w:val="auto"/>
          <w:szCs w:val="24"/>
          <w:u w:val="none"/>
        </w:rPr>
        <w:t>0</w:t>
      </w:r>
    </w:p>
    <w:p w14:paraId="528C698D" w14:textId="77777777" w:rsidR="00963966" w:rsidRPr="004A2D5A" w:rsidRDefault="00963966">
      <w:pPr>
        <w:pStyle w:val="Innehll2"/>
        <w:ind w:left="0"/>
        <w:rPr>
          <w:rFonts w:cstheme="minorHAnsi"/>
        </w:rPr>
      </w:pPr>
      <w:hyperlink w:anchor="_Toc82779710" w:history="1">
        <w:r w:rsidRPr="004A2D5A">
          <w:rPr>
            <w:rStyle w:val="Internetlnk"/>
            <w:rFonts w:cstheme="minorHAnsi"/>
            <w:color w:val="auto"/>
            <w:szCs w:val="24"/>
            <w:u w:val="none"/>
          </w:rPr>
          <w:t>Patienten som medskapare</w:t>
        </w:r>
        <w:r w:rsidRPr="004A2D5A">
          <w:fldChar w:fldCharType="begin"/>
        </w:r>
        <w:r w:rsidRPr="004A2D5A">
          <w:rPr>
            <w:rStyle w:val="Internetlnk"/>
            <w:rFonts w:cstheme="minorHAnsi"/>
            <w:color w:val="auto"/>
            <w:szCs w:val="24"/>
            <w:u w:val="none"/>
          </w:rPr>
          <w:fldChar w:fldCharType="separate"/>
        </w:r>
        <w:r w:rsidRPr="004A2D5A">
          <w:rPr>
            <w:rStyle w:val="Internetlnk"/>
            <w:rFonts w:cstheme="minorHAnsi"/>
            <w:color w:val="auto"/>
            <w:szCs w:val="24"/>
            <w:u w:val="none"/>
          </w:rPr>
          <w:fldChar w:fldCharType="end"/>
        </w:r>
      </w:hyperlink>
      <w:r w:rsidR="00036C93" w:rsidRPr="004A2D5A">
        <w:rPr>
          <w:rStyle w:val="Internetlnk"/>
          <w:rFonts w:cstheme="minorHAnsi"/>
          <w:color w:val="auto"/>
          <w:szCs w:val="24"/>
          <w:u w:val="none"/>
        </w:rPr>
        <w:tab/>
        <w:t>1</w:t>
      </w:r>
      <w:r w:rsidR="001073B8" w:rsidRPr="004A2D5A">
        <w:rPr>
          <w:rStyle w:val="Internetlnk"/>
          <w:rFonts w:cstheme="minorHAnsi"/>
          <w:color w:val="auto"/>
          <w:szCs w:val="24"/>
          <w:u w:val="none"/>
        </w:rPr>
        <w:t>0</w:t>
      </w:r>
    </w:p>
    <w:p w14:paraId="6FBA1FAF" w14:textId="77777777" w:rsidR="00963966" w:rsidRPr="004A2D5A" w:rsidRDefault="00963966">
      <w:pPr>
        <w:pStyle w:val="Innehll1"/>
        <w:rPr>
          <w:rFonts w:cstheme="minorHAnsi"/>
        </w:rPr>
      </w:pPr>
      <w:hyperlink w:anchor="_Toc82779711" w:history="1">
        <w:r w:rsidRPr="004A2D5A">
          <w:rPr>
            <w:rStyle w:val="Internetlnk"/>
            <w:rFonts w:cstheme="minorHAnsi"/>
            <w:color w:val="auto"/>
            <w:szCs w:val="24"/>
            <w:u w:val="none"/>
          </w:rPr>
          <w:t>AGERA FÖR SÄKER VÅRD</w:t>
        </w:r>
        <w:r w:rsidRPr="004A2D5A">
          <w:fldChar w:fldCharType="begin"/>
        </w:r>
        <w:r w:rsidRPr="004A2D5A">
          <w:rPr>
            <w:rStyle w:val="Internetlnk"/>
            <w:rFonts w:cstheme="minorHAnsi"/>
            <w:color w:val="auto"/>
            <w:szCs w:val="24"/>
            <w:u w:val="none"/>
          </w:rPr>
          <w:fldChar w:fldCharType="separate"/>
        </w:r>
        <w:r w:rsidRPr="004A2D5A">
          <w:rPr>
            <w:rStyle w:val="Internetlnk"/>
            <w:rFonts w:cstheme="minorHAnsi"/>
            <w:color w:val="auto"/>
            <w:szCs w:val="24"/>
            <w:u w:val="none"/>
          </w:rPr>
          <w:fldChar w:fldCharType="end"/>
        </w:r>
      </w:hyperlink>
      <w:r w:rsidR="00036C93" w:rsidRPr="004A2D5A">
        <w:rPr>
          <w:rStyle w:val="Internetlnk"/>
          <w:rFonts w:cstheme="minorHAnsi"/>
          <w:color w:val="auto"/>
          <w:szCs w:val="24"/>
          <w:u w:val="none"/>
        </w:rPr>
        <w:tab/>
        <w:t>1</w:t>
      </w:r>
      <w:r w:rsidR="008010A5" w:rsidRPr="004A2D5A">
        <w:rPr>
          <w:rStyle w:val="Internetlnk"/>
          <w:rFonts w:cstheme="minorHAnsi"/>
          <w:color w:val="auto"/>
          <w:szCs w:val="24"/>
          <w:u w:val="none"/>
        </w:rPr>
        <w:t>1</w:t>
      </w:r>
    </w:p>
    <w:p w14:paraId="525E7821" w14:textId="77777777" w:rsidR="00963966" w:rsidRPr="004A2D5A" w:rsidRDefault="001F65E8">
      <w:pPr>
        <w:pStyle w:val="Innehll2"/>
        <w:ind w:left="0"/>
        <w:rPr>
          <w:rFonts w:cstheme="minorHAnsi"/>
          <w:szCs w:val="24"/>
        </w:rPr>
      </w:pPr>
      <w:r w:rsidRPr="004A2D5A">
        <w:rPr>
          <w:rFonts w:cstheme="minorHAnsi"/>
          <w:szCs w:val="24"/>
        </w:rPr>
        <w:t xml:space="preserve">Egen kontroll </w:t>
      </w:r>
      <w:r w:rsidRPr="004A2D5A">
        <w:rPr>
          <w:rFonts w:cstheme="minorHAnsi"/>
          <w:szCs w:val="24"/>
        </w:rPr>
        <w:tab/>
        <w:t>1</w:t>
      </w:r>
      <w:r w:rsidR="008010A5" w:rsidRPr="004A2D5A">
        <w:rPr>
          <w:rFonts w:cstheme="minorHAnsi"/>
          <w:szCs w:val="24"/>
        </w:rPr>
        <w:t>2</w:t>
      </w:r>
    </w:p>
    <w:p w14:paraId="0D337810" w14:textId="77777777" w:rsidR="00963966" w:rsidRPr="004A2D5A" w:rsidRDefault="001F65E8">
      <w:pPr>
        <w:pStyle w:val="Innehll2"/>
        <w:ind w:left="0"/>
        <w:rPr>
          <w:rFonts w:cstheme="minorHAnsi"/>
        </w:rPr>
      </w:pPr>
      <w:r w:rsidRPr="004A2D5A">
        <w:rPr>
          <w:rFonts w:cstheme="minorHAnsi"/>
          <w:szCs w:val="24"/>
        </w:rPr>
        <w:t>Riggargatans</w:t>
      </w:r>
      <w:r w:rsidR="00166B3F" w:rsidRPr="004A2D5A">
        <w:rPr>
          <w:rFonts w:cstheme="minorHAnsi"/>
          <w:szCs w:val="24"/>
        </w:rPr>
        <w:t xml:space="preserve"> resultatredovisningar</w:t>
      </w:r>
      <w:r w:rsidR="00166B3F" w:rsidRPr="004A2D5A">
        <w:rPr>
          <w:rStyle w:val="Internetlnk"/>
          <w:rFonts w:cstheme="minorHAnsi"/>
          <w:color w:val="auto"/>
          <w:szCs w:val="24"/>
          <w:u w:val="none"/>
        </w:rPr>
        <w:tab/>
        <w:t>1</w:t>
      </w:r>
      <w:r w:rsidR="001073B8" w:rsidRPr="004A2D5A">
        <w:rPr>
          <w:rStyle w:val="Internetlnk"/>
          <w:rFonts w:cstheme="minorHAnsi"/>
          <w:color w:val="auto"/>
          <w:szCs w:val="24"/>
          <w:u w:val="none"/>
        </w:rPr>
        <w:t>3</w:t>
      </w:r>
    </w:p>
    <w:p w14:paraId="0A91AAC6" w14:textId="77777777" w:rsidR="00963966" w:rsidRPr="004A2D5A" w:rsidRDefault="001F65E8">
      <w:pPr>
        <w:pStyle w:val="Innehll2"/>
        <w:ind w:left="0"/>
        <w:rPr>
          <w:rFonts w:cstheme="minorHAnsi"/>
        </w:rPr>
      </w:pPr>
      <w:r w:rsidRPr="004A2D5A">
        <w:rPr>
          <w:rFonts w:cstheme="minorHAnsi"/>
          <w:szCs w:val="24"/>
        </w:rPr>
        <w:t>Öka kunskap om inträffade vårdskador</w:t>
      </w:r>
      <w:r w:rsidRPr="004A2D5A">
        <w:rPr>
          <w:rStyle w:val="Internetlnk"/>
          <w:rFonts w:cstheme="minorHAnsi"/>
          <w:color w:val="auto"/>
          <w:szCs w:val="24"/>
          <w:u w:val="none"/>
        </w:rPr>
        <w:tab/>
        <w:t>1</w:t>
      </w:r>
      <w:r w:rsidR="00766780" w:rsidRPr="004A2D5A">
        <w:rPr>
          <w:rStyle w:val="Internetlnk"/>
          <w:rFonts w:cstheme="minorHAnsi"/>
          <w:color w:val="auto"/>
          <w:szCs w:val="24"/>
          <w:u w:val="none"/>
        </w:rPr>
        <w:t>4</w:t>
      </w:r>
    </w:p>
    <w:p w14:paraId="115120CF" w14:textId="77777777" w:rsidR="00963966" w:rsidRPr="004A2D5A" w:rsidRDefault="001F65E8">
      <w:pPr>
        <w:pStyle w:val="Innehll3"/>
        <w:tabs>
          <w:tab w:val="right" w:leader="dot" w:pos="9063"/>
        </w:tabs>
        <w:ind w:left="0"/>
        <w:rPr>
          <w:rFonts w:cstheme="minorHAnsi"/>
          <w:szCs w:val="24"/>
        </w:rPr>
      </w:pPr>
      <w:r w:rsidRPr="004A2D5A">
        <w:rPr>
          <w:rFonts w:cstheme="minorHAnsi"/>
          <w:szCs w:val="24"/>
        </w:rPr>
        <w:t xml:space="preserve">Tillförlitliga och säkra system och processer </w:t>
      </w:r>
      <w:r w:rsidRPr="004A2D5A">
        <w:rPr>
          <w:rFonts w:cstheme="minorHAnsi"/>
          <w:szCs w:val="24"/>
        </w:rPr>
        <w:tab/>
        <w:t>1</w:t>
      </w:r>
      <w:r w:rsidR="00766780" w:rsidRPr="004A2D5A">
        <w:rPr>
          <w:rFonts w:cstheme="minorHAnsi"/>
          <w:szCs w:val="24"/>
        </w:rPr>
        <w:t>5</w:t>
      </w:r>
    </w:p>
    <w:p w14:paraId="7064657C" w14:textId="77777777" w:rsidR="00963966" w:rsidRPr="004A2D5A" w:rsidRDefault="001F65E8">
      <w:pPr>
        <w:pStyle w:val="Innehll3"/>
        <w:tabs>
          <w:tab w:val="right" w:leader="dot" w:pos="9063"/>
        </w:tabs>
        <w:ind w:left="0"/>
        <w:rPr>
          <w:rFonts w:cstheme="minorHAnsi"/>
          <w:szCs w:val="24"/>
        </w:rPr>
      </w:pPr>
      <w:r w:rsidRPr="004A2D5A">
        <w:rPr>
          <w:rFonts w:cstheme="minorHAnsi"/>
          <w:szCs w:val="24"/>
        </w:rPr>
        <w:t>Säker vård här och nu</w:t>
      </w:r>
      <w:r w:rsidRPr="004A2D5A">
        <w:rPr>
          <w:rFonts w:cstheme="minorHAnsi"/>
          <w:szCs w:val="24"/>
        </w:rPr>
        <w:tab/>
      </w:r>
      <w:r w:rsidR="008010A5" w:rsidRPr="004A2D5A">
        <w:rPr>
          <w:rFonts w:cstheme="minorHAnsi"/>
          <w:szCs w:val="24"/>
        </w:rPr>
        <w:t>17</w:t>
      </w:r>
    </w:p>
    <w:p w14:paraId="56964067" w14:textId="77777777" w:rsidR="00963966" w:rsidRPr="004A2D5A" w:rsidRDefault="001F65E8">
      <w:pPr>
        <w:pStyle w:val="Innehll2"/>
        <w:ind w:left="0"/>
        <w:rPr>
          <w:rFonts w:cstheme="minorHAnsi"/>
          <w:szCs w:val="24"/>
        </w:rPr>
      </w:pPr>
      <w:r w:rsidRPr="004A2D5A">
        <w:rPr>
          <w:rFonts w:cstheme="minorHAnsi"/>
          <w:szCs w:val="24"/>
        </w:rPr>
        <w:t>Riskhantering</w:t>
      </w:r>
      <w:r w:rsidRPr="004A2D5A">
        <w:rPr>
          <w:rFonts w:cstheme="minorHAnsi"/>
          <w:szCs w:val="24"/>
        </w:rPr>
        <w:tab/>
      </w:r>
      <w:r w:rsidR="008010A5" w:rsidRPr="004A2D5A">
        <w:rPr>
          <w:rFonts w:cstheme="minorHAnsi"/>
          <w:szCs w:val="24"/>
        </w:rPr>
        <w:t>17</w:t>
      </w:r>
    </w:p>
    <w:p w14:paraId="5D31A115" w14:textId="77777777" w:rsidR="00963966" w:rsidRPr="004A2D5A" w:rsidRDefault="00963966">
      <w:pPr>
        <w:pStyle w:val="Innehll2"/>
        <w:ind w:left="0"/>
        <w:rPr>
          <w:rFonts w:cstheme="minorHAnsi"/>
        </w:rPr>
      </w:pPr>
      <w:hyperlink w:anchor="_Toc82779716" w:history="1">
        <w:r w:rsidRPr="004A2D5A">
          <w:rPr>
            <w:rStyle w:val="Internetlnk"/>
            <w:rFonts w:cstheme="minorHAnsi"/>
            <w:color w:val="auto"/>
            <w:szCs w:val="24"/>
            <w:u w:val="none"/>
          </w:rPr>
          <w:t>Stärka analys, lärande och utveckling</w:t>
        </w:r>
        <w:r w:rsidRPr="004A2D5A">
          <w:fldChar w:fldCharType="begin"/>
        </w:r>
        <w:r w:rsidRPr="004A2D5A">
          <w:rPr>
            <w:rStyle w:val="Internetlnk"/>
            <w:rFonts w:cstheme="minorHAnsi"/>
            <w:color w:val="auto"/>
            <w:szCs w:val="24"/>
            <w:u w:val="none"/>
          </w:rPr>
          <w:fldChar w:fldCharType="separate"/>
        </w:r>
        <w:r w:rsidRPr="004A2D5A">
          <w:rPr>
            <w:rStyle w:val="Internetlnk"/>
            <w:rFonts w:cstheme="minorHAnsi"/>
            <w:color w:val="auto"/>
            <w:szCs w:val="24"/>
            <w:u w:val="none"/>
          </w:rPr>
          <w:fldChar w:fldCharType="end"/>
        </w:r>
      </w:hyperlink>
      <w:r w:rsidR="00036C93" w:rsidRPr="004A2D5A">
        <w:rPr>
          <w:rStyle w:val="Internetlnk"/>
          <w:rFonts w:cstheme="minorHAnsi"/>
          <w:color w:val="auto"/>
          <w:szCs w:val="24"/>
          <w:u w:val="none"/>
        </w:rPr>
        <w:tab/>
      </w:r>
      <w:r w:rsidR="008010A5" w:rsidRPr="004A2D5A">
        <w:rPr>
          <w:rStyle w:val="Internetlnk"/>
          <w:rFonts w:cstheme="minorHAnsi"/>
          <w:color w:val="auto"/>
          <w:szCs w:val="24"/>
          <w:u w:val="none"/>
        </w:rPr>
        <w:t>19</w:t>
      </w:r>
    </w:p>
    <w:p w14:paraId="53FD9186" w14:textId="77777777" w:rsidR="00963966" w:rsidRPr="004A2D5A" w:rsidRDefault="00963966">
      <w:pPr>
        <w:pStyle w:val="Innehll3"/>
        <w:tabs>
          <w:tab w:val="right" w:leader="dot" w:pos="9063"/>
        </w:tabs>
        <w:ind w:left="0"/>
        <w:rPr>
          <w:rFonts w:cstheme="minorHAnsi"/>
        </w:rPr>
      </w:pPr>
      <w:hyperlink w:anchor="_Toc82779717" w:history="1">
        <w:r w:rsidRPr="004A2D5A">
          <w:rPr>
            <w:rStyle w:val="Internetlnk"/>
            <w:rFonts w:cstheme="minorHAnsi"/>
            <w:color w:val="auto"/>
            <w:szCs w:val="24"/>
            <w:u w:val="none"/>
          </w:rPr>
          <w:t>Avvikelser</w:t>
        </w:r>
        <w:r w:rsidRPr="004A2D5A">
          <w:fldChar w:fldCharType="begin"/>
        </w:r>
        <w:r w:rsidRPr="004A2D5A">
          <w:rPr>
            <w:rStyle w:val="Internetlnk"/>
            <w:rFonts w:cstheme="minorHAnsi"/>
            <w:color w:val="auto"/>
            <w:szCs w:val="24"/>
            <w:u w:val="none"/>
          </w:rPr>
          <w:fldChar w:fldCharType="separate"/>
        </w:r>
        <w:r w:rsidRPr="004A2D5A">
          <w:rPr>
            <w:rStyle w:val="Internetlnk"/>
            <w:rFonts w:cstheme="minorHAnsi"/>
            <w:color w:val="auto"/>
            <w:szCs w:val="24"/>
            <w:u w:val="none"/>
          </w:rPr>
          <w:fldChar w:fldCharType="end"/>
        </w:r>
      </w:hyperlink>
      <w:r w:rsidR="00036C93" w:rsidRPr="004A2D5A">
        <w:rPr>
          <w:rStyle w:val="Internetlnk"/>
          <w:rFonts w:cstheme="minorHAnsi"/>
          <w:color w:val="auto"/>
          <w:szCs w:val="24"/>
          <w:u w:val="none"/>
        </w:rPr>
        <w:tab/>
        <w:t>2</w:t>
      </w:r>
      <w:r w:rsidR="008010A5" w:rsidRPr="004A2D5A">
        <w:rPr>
          <w:rStyle w:val="Internetlnk"/>
          <w:rFonts w:cstheme="minorHAnsi"/>
          <w:color w:val="auto"/>
          <w:szCs w:val="24"/>
          <w:u w:val="none"/>
        </w:rPr>
        <w:t>1</w:t>
      </w:r>
    </w:p>
    <w:p w14:paraId="41C494ED" w14:textId="77777777" w:rsidR="00963966" w:rsidRPr="004A2D5A" w:rsidRDefault="00963966">
      <w:pPr>
        <w:pStyle w:val="Innehll3"/>
        <w:tabs>
          <w:tab w:val="right" w:leader="dot" w:pos="9063"/>
        </w:tabs>
        <w:ind w:left="0"/>
        <w:rPr>
          <w:rFonts w:cstheme="minorHAnsi"/>
        </w:rPr>
      </w:pPr>
      <w:hyperlink w:anchor="_Toc82779718" w:history="1">
        <w:r w:rsidRPr="004A2D5A">
          <w:rPr>
            <w:rStyle w:val="Internetlnk"/>
            <w:rFonts w:cstheme="minorHAnsi"/>
            <w:color w:val="auto"/>
            <w:szCs w:val="24"/>
            <w:u w:val="none"/>
          </w:rPr>
          <w:t>Klagomål och synpunkter</w:t>
        </w:r>
        <w:r w:rsidRPr="004A2D5A">
          <w:fldChar w:fldCharType="begin"/>
        </w:r>
        <w:r w:rsidRPr="004A2D5A">
          <w:rPr>
            <w:rStyle w:val="Internetlnk"/>
            <w:rFonts w:cstheme="minorHAnsi"/>
            <w:color w:val="auto"/>
            <w:szCs w:val="24"/>
            <w:u w:val="none"/>
          </w:rPr>
          <w:fldChar w:fldCharType="separate"/>
        </w:r>
        <w:r w:rsidRPr="004A2D5A">
          <w:rPr>
            <w:rStyle w:val="Internetlnk"/>
            <w:rFonts w:cstheme="minorHAnsi"/>
            <w:color w:val="auto"/>
            <w:szCs w:val="24"/>
            <w:u w:val="none"/>
          </w:rPr>
          <w:fldChar w:fldCharType="end"/>
        </w:r>
      </w:hyperlink>
      <w:r w:rsidR="00036C93" w:rsidRPr="004A2D5A">
        <w:rPr>
          <w:rStyle w:val="Internetlnk"/>
          <w:rFonts w:cstheme="minorHAnsi"/>
          <w:color w:val="auto"/>
          <w:szCs w:val="24"/>
          <w:u w:val="none"/>
        </w:rPr>
        <w:tab/>
        <w:t>2</w:t>
      </w:r>
      <w:r w:rsidR="00F57770" w:rsidRPr="004A2D5A">
        <w:rPr>
          <w:rStyle w:val="Internetlnk"/>
          <w:rFonts w:cstheme="minorHAnsi"/>
          <w:color w:val="auto"/>
          <w:szCs w:val="24"/>
          <w:u w:val="none"/>
        </w:rPr>
        <w:t>1</w:t>
      </w:r>
    </w:p>
    <w:p w14:paraId="2D921A5F" w14:textId="77777777" w:rsidR="00963966" w:rsidRPr="004A2D5A" w:rsidRDefault="00963966">
      <w:pPr>
        <w:pStyle w:val="Innehll2"/>
        <w:ind w:left="0"/>
        <w:rPr>
          <w:rFonts w:cstheme="minorHAnsi"/>
        </w:rPr>
      </w:pPr>
      <w:hyperlink w:anchor="_Toc82779719" w:history="1">
        <w:r w:rsidRPr="004A2D5A">
          <w:rPr>
            <w:rStyle w:val="Internetlnk"/>
            <w:rFonts w:cstheme="minorHAnsi"/>
            <w:color w:val="auto"/>
            <w:szCs w:val="24"/>
            <w:u w:val="none"/>
          </w:rPr>
          <w:t>Öka riskmedvetenhet och beredskap</w:t>
        </w:r>
        <w:r w:rsidRPr="004A2D5A">
          <w:fldChar w:fldCharType="begin"/>
        </w:r>
        <w:r w:rsidRPr="004A2D5A">
          <w:rPr>
            <w:rStyle w:val="Internetlnk"/>
            <w:rFonts w:cstheme="minorHAnsi"/>
            <w:color w:val="auto"/>
            <w:szCs w:val="24"/>
            <w:u w:val="none"/>
          </w:rPr>
          <w:fldChar w:fldCharType="separate"/>
        </w:r>
        <w:r w:rsidRPr="004A2D5A">
          <w:rPr>
            <w:rStyle w:val="Internetlnk"/>
            <w:rFonts w:cstheme="minorHAnsi"/>
            <w:color w:val="auto"/>
            <w:szCs w:val="24"/>
            <w:u w:val="none"/>
          </w:rPr>
          <w:fldChar w:fldCharType="end"/>
        </w:r>
      </w:hyperlink>
      <w:r w:rsidR="00036C93" w:rsidRPr="004A2D5A">
        <w:rPr>
          <w:rStyle w:val="Internetlnk"/>
          <w:rFonts w:cstheme="minorHAnsi"/>
          <w:color w:val="auto"/>
          <w:szCs w:val="24"/>
          <w:u w:val="none"/>
        </w:rPr>
        <w:tab/>
        <w:t>2</w:t>
      </w:r>
      <w:r w:rsidR="00F57770" w:rsidRPr="004A2D5A">
        <w:rPr>
          <w:rStyle w:val="Internetlnk"/>
          <w:rFonts w:cstheme="minorHAnsi"/>
          <w:color w:val="auto"/>
          <w:szCs w:val="24"/>
          <w:u w:val="none"/>
        </w:rPr>
        <w:t>1</w:t>
      </w:r>
    </w:p>
    <w:p w14:paraId="590A72EC" w14:textId="77777777" w:rsidR="00963966" w:rsidRPr="004A2D5A" w:rsidRDefault="00963966">
      <w:pPr>
        <w:pStyle w:val="Innehll1"/>
        <w:rPr>
          <w:rFonts w:cstheme="minorHAnsi"/>
        </w:rPr>
      </w:pPr>
      <w:hyperlink w:anchor="_Toc82779720" w:history="1">
        <w:r w:rsidRPr="004A2D5A">
          <w:rPr>
            <w:rStyle w:val="Internetlnk"/>
            <w:rFonts w:cstheme="minorHAnsi"/>
            <w:color w:val="auto"/>
            <w:szCs w:val="24"/>
            <w:u w:val="none"/>
          </w:rPr>
          <w:t>MÅL, STRATEGIER OCH UTMANINGAR FÖR KOMMANDE ÅR</w:t>
        </w:r>
        <w:r w:rsidRPr="004A2D5A">
          <w:fldChar w:fldCharType="begin"/>
        </w:r>
        <w:r w:rsidRPr="004A2D5A">
          <w:rPr>
            <w:rStyle w:val="Internetlnk"/>
            <w:rFonts w:cstheme="minorHAnsi"/>
            <w:color w:val="auto"/>
            <w:szCs w:val="24"/>
            <w:u w:val="none"/>
          </w:rPr>
          <w:fldChar w:fldCharType="separate"/>
        </w:r>
        <w:r w:rsidRPr="004A2D5A">
          <w:rPr>
            <w:rStyle w:val="Internetlnk"/>
            <w:rFonts w:cstheme="minorHAnsi"/>
            <w:color w:val="auto"/>
            <w:szCs w:val="24"/>
            <w:u w:val="none"/>
          </w:rPr>
          <w:fldChar w:fldCharType="end"/>
        </w:r>
      </w:hyperlink>
      <w:r w:rsidR="00036C93" w:rsidRPr="004A2D5A">
        <w:rPr>
          <w:rStyle w:val="Internetlnk"/>
          <w:rFonts w:cstheme="minorHAnsi"/>
          <w:color w:val="auto"/>
          <w:szCs w:val="24"/>
          <w:u w:val="none"/>
        </w:rPr>
        <w:tab/>
        <w:t>2</w:t>
      </w:r>
      <w:r w:rsidR="00F57770" w:rsidRPr="004A2D5A">
        <w:rPr>
          <w:rStyle w:val="Internetlnk"/>
          <w:rFonts w:cstheme="minorHAnsi"/>
          <w:color w:val="auto"/>
          <w:szCs w:val="24"/>
          <w:u w:val="none"/>
        </w:rPr>
        <w:t>2</w:t>
      </w:r>
    </w:p>
    <w:p w14:paraId="00E79B5C" w14:textId="77777777" w:rsidR="00963966" w:rsidRPr="004A2D5A" w:rsidRDefault="00963966">
      <w:pPr>
        <w:rPr>
          <w:rFonts w:cstheme="minorHAnsi"/>
          <w:szCs w:val="24"/>
        </w:rPr>
      </w:pPr>
    </w:p>
    <w:p w14:paraId="503FC0CF" w14:textId="77777777" w:rsidR="00963966" w:rsidRPr="004A2D5A" w:rsidRDefault="00963966">
      <w:pPr>
        <w:pStyle w:val="paragraph"/>
        <w:spacing w:beforeAutospacing="0" w:after="0" w:afterAutospacing="0"/>
        <w:textAlignment w:val="baseline"/>
        <w:rPr>
          <w:rStyle w:val="eop"/>
          <w:rFonts w:asciiTheme="minorHAnsi" w:hAnsiTheme="minorHAnsi" w:cstheme="minorHAnsi"/>
          <w:sz w:val="22"/>
          <w:szCs w:val="22"/>
        </w:rPr>
      </w:pPr>
    </w:p>
    <w:p w14:paraId="38D49B5E" w14:textId="77777777" w:rsidR="00963966" w:rsidRPr="004A2D5A" w:rsidRDefault="00963966">
      <w:pPr>
        <w:pStyle w:val="paragraph"/>
        <w:spacing w:beforeAutospacing="0" w:after="0" w:afterAutospacing="0"/>
        <w:textAlignment w:val="baseline"/>
        <w:rPr>
          <w:rStyle w:val="eop"/>
          <w:rFonts w:asciiTheme="minorHAnsi" w:hAnsiTheme="minorHAnsi" w:cstheme="minorHAnsi"/>
          <w:sz w:val="22"/>
          <w:szCs w:val="22"/>
        </w:rPr>
      </w:pPr>
    </w:p>
    <w:p w14:paraId="4F59461B" w14:textId="77777777" w:rsidR="00963966" w:rsidRPr="004A2D5A" w:rsidRDefault="001F65E8">
      <w:pPr>
        <w:spacing w:after="200" w:line="276" w:lineRule="auto"/>
        <w:rPr>
          <w:rFonts w:eastAsiaTheme="majorEastAsia" w:cstheme="minorHAnsi"/>
          <w:b/>
          <w:bCs/>
          <w:sz w:val="32"/>
          <w:szCs w:val="28"/>
        </w:rPr>
      </w:pPr>
      <w:r w:rsidRPr="004A2D5A">
        <w:rPr>
          <w:rFonts w:cstheme="minorHAnsi"/>
        </w:rPr>
        <w:br w:type="page"/>
      </w:r>
    </w:p>
    <w:p w14:paraId="2EE3554C" w14:textId="77777777" w:rsidR="00963966" w:rsidRPr="004A2D5A" w:rsidRDefault="001F65E8">
      <w:pPr>
        <w:pStyle w:val="Rubrik1"/>
        <w:rPr>
          <w:rFonts w:asciiTheme="minorHAnsi" w:hAnsiTheme="minorHAnsi" w:cstheme="minorHAnsi"/>
        </w:rPr>
      </w:pPr>
      <w:bookmarkStart w:id="0" w:name="_Toc82779700"/>
      <w:r w:rsidRPr="004A2D5A">
        <w:rPr>
          <w:rFonts w:asciiTheme="minorHAnsi" w:hAnsiTheme="minorHAnsi" w:cstheme="minorHAnsi"/>
        </w:rPr>
        <w:lastRenderedPageBreak/>
        <w:t>SAMMANFATTNING</w:t>
      </w:r>
      <w:bookmarkEnd w:id="0"/>
    </w:p>
    <w:p w14:paraId="624C1621" w14:textId="77777777" w:rsidR="009F7ACF" w:rsidRPr="004A2D5A" w:rsidRDefault="009F7ACF" w:rsidP="009F7ACF">
      <w:pPr>
        <w:rPr>
          <w:rFonts w:cstheme="minorHAnsi"/>
        </w:rPr>
      </w:pPr>
    </w:p>
    <w:p w14:paraId="1BF9E1CF" w14:textId="77777777" w:rsidR="009F7ACF" w:rsidRPr="004A2D5A" w:rsidRDefault="001F65E8" w:rsidP="009F7ACF">
      <w:pPr>
        <w:rPr>
          <w:rFonts w:cstheme="minorHAnsi"/>
        </w:rPr>
      </w:pPr>
      <w:r w:rsidRPr="004A2D5A">
        <w:rPr>
          <w:rFonts w:cstheme="minorHAnsi"/>
        </w:rPr>
        <w:t xml:space="preserve">Kvalitetsledningssystemet är grunden för kvalitetsutveckling och medför att verksamheten systematiskt och fortlöpande kan utveckla och säkra kvaliteten. Kvalitetsledningssystemet kombinerat med företagets egna årshjul ligger till grund för att systematisera uppföljningar och tillgängliggöra rutiner och riktlinjer för så väl ledning som medarbetare. </w:t>
      </w:r>
    </w:p>
    <w:p w14:paraId="5C58724D" w14:textId="77777777" w:rsidR="009F7ACF" w:rsidRPr="004A2D5A" w:rsidRDefault="001F65E8" w:rsidP="009F7ACF">
      <w:pPr>
        <w:rPr>
          <w:rFonts w:cstheme="minorHAnsi"/>
          <w:color w:val="EE0000"/>
        </w:rPr>
      </w:pPr>
      <w:r w:rsidRPr="004A2D5A">
        <w:rPr>
          <w:rFonts w:cstheme="minorHAnsi"/>
        </w:rPr>
        <w:t>Under 202</w:t>
      </w:r>
      <w:r w:rsidR="006C2B26" w:rsidRPr="004A2D5A">
        <w:rPr>
          <w:rFonts w:cstheme="minorHAnsi"/>
        </w:rPr>
        <w:t>5</w:t>
      </w:r>
      <w:r w:rsidRPr="004A2D5A">
        <w:rPr>
          <w:rFonts w:cstheme="minorHAnsi"/>
        </w:rPr>
        <w:t xml:space="preserve"> har verksamheten arbetat med att </w:t>
      </w:r>
      <w:r w:rsidR="00961D31" w:rsidRPr="004A2D5A">
        <w:rPr>
          <w:rFonts w:cstheme="minorHAnsi"/>
        </w:rPr>
        <w:t xml:space="preserve">fortsätta </w:t>
      </w:r>
      <w:r w:rsidRPr="004A2D5A">
        <w:rPr>
          <w:rFonts w:cstheme="minorHAnsi"/>
        </w:rPr>
        <w:t>förbättra följsamheten till årshjulet</w:t>
      </w:r>
      <w:r w:rsidR="00961D31" w:rsidRPr="004A2D5A">
        <w:rPr>
          <w:rFonts w:cstheme="minorHAnsi"/>
        </w:rPr>
        <w:t xml:space="preserve">, </w:t>
      </w:r>
      <w:r w:rsidRPr="004A2D5A">
        <w:rPr>
          <w:rFonts w:cstheme="minorHAnsi"/>
        </w:rPr>
        <w:t>implementera egenkontrollerna</w:t>
      </w:r>
      <w:r w:rsidR="00113604" w:rsidRPr="004A2D5A">
        <w:rPr>
          <w:rFonts w:cstheme="minorHAnsi"/>
        </w:rPr>
        <w:t xml:space="preserve"> </w:t>
      </w:r>
      <w:r w:rsidR="00961D31" w:rsidRPr="004A2D5A">
        <w:rPr>
          <w:rFonts w:cstheme="minorHAnsi"/>
        </w:rPr>
        <w:t xml:space="preserve">och rapportera </w:t>
      </w:r>
      <w:r w:rsidR="00113604" w:rsidRPr="004A2D5A">
        <w:rPr>
          <w:rFonts w:cstheme="minorHAnsi"/>
        </w:rPr>
        <w:t>i vår</w:t>
      </w:r>
      <w:r w:rsidR="00961D31" w:rsidRPr="004A2D5A">
        <w:rPr>
          <w:rFonts w:cstheme="minorHAnsi"/>
        </w:rPr>
        <w:t>t</w:t>
      </w:r>
      <w:r w:rsidR="00113604" w:rsidRPr="004A2D5A">
        <w:rPr>
          <w:rFonts w:cstheme="minorHAnsi"/>
        </w:rPr>
        <w:t xml:space="preserve"> kvalitetssystem Sekoia</w:t>
      </w:r>
      <w:r w:rsidRPr="004A2D5A">
        <w:rPr>
          <w:rFonts w:cstheme="minorHAnsi"/>
        </w:rPr>
        <w:t xml:space="preserve">. </w:t>
      </w:r>
      <w:r w:rsidR="00F05594" w:rsidRPr="004A2D5A">
        <w:rPr>
          <w:rFonts w:cstheme="minorHAnsi"/>
        </w:rPr>
        <w:t>Under 202</w:t>
      </w:r>
      <w:r w:rsidR="00DD0FB4" w:rsidRPr="004A2D5A">
        <w:rPr>
          <w:rFonts w:cstheme="minorHAnsi"/>
        </w:rPr>
        <w:t>5</w:t>
      </w:r>
      <w:r w:rsidR="00F05594" w:rsidRPr="004A2D5A">
        <w:rPr>
          <w:rFonts w:cstheme="minorHAnsi"/>
        </w:rPr>
        <w:t xml:space="preserve"> har </w:t>
      </w:r>
      <w:r w:rsidR="00DD0FB4" w:rsidRPr="004A2D5A">
        <w:rPr>
          <w:rFonts w:cstheme="minorHAnsi"/>
        </w:rPr>
        <w:t>två sjuksköterskor börjat</w:t>
      </w:r>
      <w:r w:rsidR="00631839" w:rsidRPr="004A2D5A">
        <w:rPr>
          <w:rFonts w:cstheme="minorHAnsi"/>
        </w:rPr>
        <w:t xml:space="preserve"> och slutat på Riggargatan. En valde arbete inom ett annat område och en </w:t>
      </w:r>
      <w:r w:rsidR="00844E2C" w:rsidRPr="004A2D5A">
        <w:rPr>
          <w:rFonts w:cstheme="minorHAnsi"/>
        </w:rPr>
        <w:t>började jobba på en av Forenede Care</w:t>
      </w:r>
      <w:r w:rsidR="00B03108" w:rsidRPr="004A2D5A">
        <w:rPr>
          <w:rFonts w:cstheme="minorHAnsi"/>
        </w:rPr>
        <w:t>s andra</w:t>
      </w:r>
      <w:r w:rsidR="00844E2C" w:rsidRPr="004A2D5A">
        <w:rPr>
          <w:rFonts w:cstheme="minorHAnsi"/>
        </w:rPr>
        <w:t xml:space="preserve"> verksamheter</w:t>
      </w:r>
      <w:r w:rsidR="002468CD" w:rsidRPr="004A2D5A">
        <w:rPr>
          <w:rFonts w:cstheme="minorHAnsi"/>
        </w:rPr>
        <w:t xml:space="preserve"> i Nyköping,</w:t>
      </w:r>
      <w:r w:rsidR="00844E2C" w:rsidRPr="004A2D5A">
        <w:rPr>
          <w:rFonts w:cstheme="minorHAnsi"/>
        </w:rPr>
        <w:t xml:space="preserve"> St:Anna. </w:t>
      </w:r>
      <w:r w:rsidR="00964C74" w:rsidRPr="004A2D5A">
        <w:rPr>
          <w:rFonts w:cstheme="minorHAnsi"/>
        </w:rPr>
        <w:t>En s</w:t>
      </w:r>
      <w:r w:rsidR="00125C67" w:rsidRPr="004A2D5A">
        <w:rPr>
          <w:rFonts w:cstheme="minorHAnsi"/>
        </w:rPr>
        <w:t xml:space="preserve">juksköterska började jobba i november 2025. </w:t>
      </w:r>
      <w:r w:rsidR="007F235E" w:rsidRPr="004A2D5A">
        <w:rPr>
          <w:rFonts w:cstheme="minorHAnsi"/>
        </w:rPr>
        <w:t xml:space="preserve">Trots fortsatt sjusköterskeomsättning upplever vi att kvalitetsarbete har drivits framåt. </w:t>
      </w:r>
      <w:r w:rsidR="00E62646" w:rsidRPr="004A2D5A">
        <w:rPr>
          <w:rFonts w:cstheme="minorHAnsi"/>
        </w:rPr>
        <w:t xml:space="preserve">Vi kan konstatera att </w:t>
      </w:r>
      <w:r w:rsidR="00E56B34" w:rsidRPr="004A2D5A">
        <w:rPr>
          <w:rFonts w:cstheme="minorHAnsi"/>
        </w:rPr>
        <w:t>rapporteringar</w:t>
      </w:r>
      <w:r w:rsidR="007659DA" w:rsidRPr="004A2D5A">
        <w:rPr>
          <w:rFonts w:cstheme="minorHAnsi"/>
        </w:rPr>
        <w:t xml:space="preserve"> och</w:t>
      </w:r>
      <w:r w:rsidR="00A41CE8" w:rsidRPr="004A2D5A">
        <w:rPr>
          <w:rFonts w:cstheme="minorHAnsi"/>
        </w:rPr>
        <w:t xml:space="preserve"> analyser av resultat och åtgärder fungerar bra och hjälper oss att få status på </w:t>
      </w:r>
      <w:r w:rsidR="002A53CE" w:rsidRPr="004A2D5A">
        <w:rPr>
          <w:rFonts w:cstheme="minorHAnsi"/>
        </w:rPr>
        <w:t>kvalitetsarbete</w:t>
      </w:r>
      <w:r w:rsidR="004D0A55" w:rsidRPr="004A2D5A">
        <w:rPr>
          <w:rFonts w:cstheme="minorHAnsi"/>
        </w:rPr>
        <w:t>t</w:t>
      </w:r>
      <w:r w:rsidR="002A53CE" w:rsidRPr="004A2D5A">
        <w:rPr>
          <w:rFonts w:cstheme="minorHAnsi"/>
        </w:rPr>
        <w:t xml:space="preserve"> i verksamheten</w:t>
      </w:r>
      <w:r w:rsidR="00A41CE8" w:rsidRPr="004A2D5A">
        <w:rPr>
          <w:rFonts w:cstheme="minorHAnsi"/>
        </w:rPr>
        <w:t>.</w:t>
      </w:r>
      <w:r w:rsidR="00780FCA" w:rsidRPr="004A2D5A">
        <w:rPr>
          <w:rFonts w:cstheme="minorHAnsi"/>
        </w:rPr>
        <w:t xml:space="preserve"> </w:t>
      </w:r>
      <w:r w:rsidR="00E24DF0" w:rsidRPr="004A2D5A">
        <w:rPr>
          <w:rFonts w:cstheme="minorHAnsi"/>
        </w:rPr>
        <w:t xml:space="preserve">Under 2026 </w:t>
      </w:r>
      <w:r w:rsidR="0054627A" w:rsidRPr="004A2D5A">
        <w:rPr>
          <w:rFonts w:cstheme="minorHAnsi"/>
        </w:rPr>
        <w:t xml:space="preserve">år kommer vi att </w:t>
      </w:r>
      <w:r w:rsidRPr="004A2D5A">
        <w:rPr>
          <w:rFonts w:cstheme="minorHAnsi"/>
        </w:rPr>
        <w:t xml:space="preserve">fortsätta </w:t>
      </w:r>
      <w:r w:rsidR="0054627A" w:rsidRPr="004A2D5A">
        <w:rPr>
          <w:rFonts w:cstheme="minorHAnsi"/>
        </w:rPr>
        <w:t xml:space="preserve">arbeta med </w:t>
      </w:r>
      <w:r w:rsidRPr="004A2D5A">
        <w:rPr>
          <w:rFonts w:cstheme="minorHAnsi"/>
        </w:rPr>
        <w:t xml:space="preserve">kontaktmannaskap, </w:t>
      </w:r>
      <w:r w:rsidR="002E0C1D" w:rsidRPr="004A2D5A">
        <w:rPr>
          <w:rFonts w:cstheme="minorHAnsi"/>
        </w:rPr>
        <w:t xml:space="preserve">följa upp och </w:t>
      </w:r>
      <w:r w:rsidR="0054627A" w:rsidRPr="004A2D5A">
        <w:rPr>
          <w:rFonts w:cstheme="minorHAnsi"/>
        </w:rPr>
        <w:t>revidera</w:t>
      </w:r>
      <w:r w:rsidR="001B2DF4" w:rsidRPr="004A2D5A">
        <w:rPr>
          <w:rFonts w:cstheme="minorHAnsi"/>
        </w:rPr>
        <w:t xml:space="preserve"> </w:t>
      </w:r>
      <w:r w:rsidRPr="004A2D5A">
        <w:rPr>
          <w:rFonts w:cstheme="minorHAnsi"/>
        </w:rPr>
        <w:t xml:space="preserve">rutiner, </w:t>
      </w:r>
      <w:r w:rsidR="00D80CD1" w:rsidRPr="004A2D5A">
        <w:rPr>
          <w:rFonts w:cstheme="minorHAnsi"/>
        </w:rPr>
        <w:t>riskbedömningar</w:t>
      </w:r>
      <w:r w:rsidR="006C2CC8" w:rsidRPr="004A2D5A">
        <w:rPr>
          <w:rFonts w:cstheme="minorHAnsi"/>
        </w:rPr>
        <w:t xml:space="preserve">, hälsoplaner, </w:t>
      </w:r>
      <w:r w:rsidRPr="004A2D5A">
        <w:rPr>
          <w:rFonts w:cstheme="minorHAnsi"/>
        </w:rPr>
        <w:t xml:space="preserve">BPSD, </w:t>
      </w:r>
      <w:r w:rsidR="00183E43" w:rsidRPr="004A2D5A">
        <w:rPr>
          <w:rFonts w:cstheme="minorHAnsi"/>
        </w:rPr>
        <w:t xml:space="preserve">Senor Alert, </w:t>
      </w:r>
      <w:r w:rsidRPr="004A2D5A">
        <w:rPr>
          <w:rFonts w:cstheme="minorHAnsi"/>
        </w:rPr>
        <w:t>hygien</w:t>
      </w:r>
      <w:r w:rsidR="00D63FD0" w:rsidRPr="004A2D5A">
        <w:rPr>
          <w:rFonts w:cstheme="minorHAnsi"/>
        </w:rPr>
        <w:t xml:space="preserve">, </w:t>
      </w:r>
      <w:r w:rsidRPr="004A2D5A">
        <w:rPr>
          <w:rFonts w:cstheme="minorHAnsi"/>
        </w:rPr>
        <w:t>lyftteknik</w:t>
      </w:r>
      <w:r w:rsidR="00D63FD0" w:rsidRPr="004A2D5A">
        <w:rPr>
          <w:rFonts w:cstheme="minorHAnsi"/>
        </w:rPr>
        <w:t xml:space="preserve"> och utveckla teamarbete</w:t>
      </w:r>
      <w:r w:rsidR="0099740B" w:rsidRPr="004A2D5A">
        <w:rPr>
          <w:rFonts w:cstheme="minorHAnsi"/>
        </w:rPr>
        <w:t>.</w:t>
      </w:r>
    </w:p>
    <w:p w14:paraId="4825E557" w14:textId="77777777" w:rsidR="006B1592" w:rsidRPr="004A2D5A" w:rsidRDefault="001F65E8" w:rsidP="006B1592">
      <w:pPr>
        <w:rPr>
          <w:rFonts w:cstheme="minorHAnsi"/>
          <w:szCs w:val="24"/>
        </w:rPr>
      </w:pPr>
      <w:r w:rsidRPr="004A2D5A">
        <w:rPr>
          <w:rFonts w:cstheme="minorHAnsi"/>
          <w:szCs w:val="24"/>
        </w:rPr>
        <w:t>Vårt</w:t>
      </w:r>
      <w:r w:rsidR="0061255D" w:rsidRPr="004A2D5A">
        <w:rPr>
          <w:rFonts w:cstheme="minorHAnsi"/>
          <w:szCs w:val="24"/>
        </w:rPr>
        <w:t xml:space="preserve"> övergripande</w:t>
      </w:r>
      <w:r w:rsidRPr="004A2D5A">
        <w:rPr>
          <w:rFonts w:cstheme="minorHAnsi"/>
          <w:szCs w:val="24"/>
        </w:rPr>
        <w:t xml:space="preserve"> mål är en trygg och säker vård, med hög kvalitet där boenden känner trygghet och delaktighet.</w:t>
      </w:r>
      <w:r w:rsidR="0061255D" w:rsidRPr="004A2D5A">
        <w:rPr>
          <w:rFonts w:cstheme="minorHAnsi"/>
          <w:szCs w:val="24"/>
        </w:rPr>
        <w:t xml:space="preserve"> Vi på Riggargatan vill främja en öppen kommunikation både med våra boende och deras anhöriga.</w:t>
      </w:r>
      <w:r w:rsidRPr="004A2D5A">
        <w:rPr>
          <w:rFonts w:cstheme="minorHAnsi"/>
          <w:szCs w:val="24"/>
        </w:rPr>
        <w:t xml:space="preserve"> Alla boende har genom ankomstsamtal vid inflytt samt löpande under vistelsen möjlighet att påverka sin vardag. </w:t>
      </w:r>
      <w:r w:rsidR="0061255D" w:rsidRPr="004A2D5A">
        <w:rPr>
          <w:rFonts w:cstheme="minorHAnsi"/>
          <w:szCs w:val="24"/>
        </w:rPr>
        <w:t>Tanken är att de ska känna att vi lyssnar och bryr oss.</w:t>
      </w:r>
      <w:r w:rsidRPr="004A2D5A">
        <w:rPr>
          <w:rFonts w:cstheme="minorHAnsi"/>
          <w:szCs w:val="24"/>
        </w:rPr>
        <w:t xml:space="preserve"> Riggargatan har som ambition att skapa en positiv miljö och omsorg för människor i behov av särskilt boende. </w:t>
      </w:r>
    </w:p>
    <w:p w14:paraId="70DC0DA0" w14:textId="77777777" w:rsidR="00DE5E6D" w:rsidRPr="004A2D5A" w:rsidRDefault="001F65E8">
      <w:pPr>
        <w:rPr>
          <w:rFonts w:cstheme="minorHAnsi"/>
          <w:szCs w:val="24"/>
        </w:rPr>
      </w:pPr>
      <w:r w:rsidRPr="004A2D5A">
        <w:rPr>
          <w:rFonts w:cstheme="minorHAnsi"/>
          <w:szCs w:val="24"/>
        </w:rPr>
        <w:t xml:space="preserve">Vi har ett kvalitetssystem för att säkerställa avvikelsehanteringen och förenkla uppföljningsprocessen. </w:t>
      </w:r>
      <w:r w:rsidR="00A279F5" w:rsidRPr="004A2D5A">
        <w:rPr>
          <w:rFonts w:cstheme="minorHAnsi"/>
          <w:szCs w:val="24"/>
          <w:lang w:eastAsia="sv-SE"/>
        </w:rPr>
        <w:t xml:space="preserve">Vårt kvalitetsarbete </w:t>
      </w:r>
      <w:r w:rsidR="00166B3F" w:rsidRPr="004A2D5A">
        <w:rPr>
          <w:rFonts w:cstheme="minorHAnsi"/>
          <w:szCs w:val="24"/>
          <w:lang w:eastAsia="sv-SE"/>
        </w:rPr>
        <w:t xml:space="preserve">struktureras efter årshjul framtagna </w:t>
      </w:r>
      <w:r w:rsidR="00250CFA" w:rsidRPr="004A2D5A">
        <w:rPr>
          <w:rFonts w:cstheme="minorHAnsi"/>
          <w:szCs w:val="24"/>
          <w:lang w:eastAsia="sv-SE"/>
        </w:rPr>
        <w:t xml:space="preserve">av företaget som vi arbetar efter. </w:t>
      </w:r>
      <w:r w:rsidR="00166B3F" w:rsidRPr="004A2D5A">
        <w:rPr>
          <w:rFonts w:cstheme="minorHAnsi"/>
          <w:szCs w:val="24"/>
          <w:lang w:eastAsia="sv-SE"/>
        </w:rPr>
        <w:t>Avvikelser, synpunkter och klagomål är en viktig källa för det systematiska patientsäkerhetsarbetet. Händelser och tillbud av allvarlig karaktär utreds med stöd av</w:t>
      </w:r>
      <w:r w:rsidR="00945860">
        <w:rPr>
          <w:rFonts w:cstheme="minorHAnsi"/>
          <w:szCs w:val="24"/>
          <w:lang w:eastAsia="sv-SE"/>
        </w:rPr>
        <w:t xml:space="preserve"> Forende Cares </w:t>
      </w:r>
      <w:r w:rsidR="005C716F" w:rsidRPr="004A2D5A">
        <w:rPr>
          <w:rFonts w:cstheme="minorHAnsi"/>
          <w:szCs w:val="24"/>
          <w:lang w:eastAsia="sv-SE"/>
        </w:rPr>
        <w:t xml:space="preserve"> </w:t>
      </w:r>
      <w:r w:rsidR="00166B3F" w:rsidRPr="004A2D5A">
        <w:rPr>
          <w:rFonts w:cstheme="minorHAnsi"/>
          <w:szCs w:val="24"/>
          <w:lang w:eastAsia="sv-SE"/>
        </w:rPr>
        <w:t>MAS</w:t>
      </w:r>
      <w:r w:rsidR="0083186D" w:rsidRPr="004A2D5A">
        <w:rPr>
          <w:rFonts w:cstheme="minorHAnsi"/>
          <w:szCs w:val="24"/>
          <w:lang w:eastAsia="sv-SE"/>
        </w:rPr>
        <w:t xml:space="preserve"> och MAR</w:t>
      </w:r>
      <w:r w:rsidR="00945860">
        <w:rPr>
          <w:rFonts w:cstheme="minorHAnsi"/>
          <w:szCs w:val="24"/>
          <w:lang w:eastAsia="sv-SE"/>
        </w:rPr>
        <w:t xml:space="preserve"> och kommuniceras med Nyköping</w:t>
      </w:r>
      <w:r w:rsidR="00D22CFE">
        <w:rPr>
          <w:rFonts w:cstheme="minorHAnsi"/>
          <w:szCs w:val="24"/>
          <w:lang w:eastAsia="sv-SE"/>
        </w:rPr>
        <w:t>s kommuns MAS och MAR</w:t>
      </w:r>
      <w:r w:rsidR="00166B3F" w:rsidRPr="004A2D5A">
        <w:rPr>
          <w:rFonts w:cstheme="minorHAnsi"/>
          <w:szCs w:val="24"/>
          <w:lang w:eastAsia="sv-SE"/>
        </w:rPr>
        <w:t xml:space="preserve">. </w:t>
      </w:r>
      <w:r w:rsidR="00B42994" w:rsidRPr="004A2D5A">
        <w:rPr>
          <w:rFonts w:cstheme="minorHAnsi"/>
          <w:szCs w:val="24"/>
          <w:lang w:eastAsia="sv-SE"/>
        </w:rPr>
        <w:t>Lokala rutiner upprättas fortlöpande och förankras hos medarbetarna</w:t>
      </w:r>
      <w:r w:rsidR="0024539B" w:rsidRPr="004A2D5A">
        <w:rPr>
          <w:rFonts w:cstheme="minorHAnsi"/>
          <w:szCs w:val="24"/>
          <w:lang w:eastAsia="sv-SE"/>
        </w:rPr>
        <w:t xml:space="preserve"> </w:t>
      </w:r>
      <w:r w:rsidR="00B42994" w:rsidRPr="004A2D5A">
        <w:rPr>
          <w:rFonts w:cstheme="minorHAnsi"/>
          <w:szCs w:val="24"/>
          <w:lang w:eastAsia="sv-SE"/>
        </w:rPr>
        <w:t xml:space="preserve">genom arbetsplatsträffar, </w:t>
      </w:r>
      <w:r w:rsidR="00E634D9" w:rsidRPr="004A2D5A">
        <w:rPr>
          <w:rFonts w:cstheme="minorHAnsi"/>
          <w:szCs w:val="24"/>
          <w:lang w:eastAsia="sv-SE"/>
        </w:rPr>
        <w:t>teamträffar</w:t>
      </w:r>
      <w:r w:rsidR="00217142" w:rsidRPr="004A2D5A">
        <w:rPr>
          <w:rFonts w:cstheme="minorHAnsi"/>
          <w:szCs w:val="24"/>
          <w:lang w:eastAsia="sv-SE"/>
        </w:rPr>
        <w:t xml:space="preserve">, </w:t>
      </w:r>
      <w:r w:rsidR="006C610C" w:rsidRPr="004A2D5A">
        <w:rPr>
          <w:rFonts w:cstheme="minorHAnsi"/>
          <w:szCs w:val="24"/>
          <w:lang w:eastAsia="sv-SE"/>
        </w:rPr>
        <w:t xml:space="preserve">ombudsträffar, </w:t>
      </w:r>
      <w:r w:rsidR="00B42994" w:rsidRPr="004A2D5A">
        <w:rPr>
          <w:rFonts w:cstheme="minorHAnsi"/>
          <w:szCs w:val="24"/>
          <w:lang w:eastAsia="sv-SE"/>
        </w:rPr>
        <w:t xml:space="preserve">avdelningsmöten, kvalitetsråden och ledningsmöten. </w:t>
      </w:r>
    </w:p>
    <w:p w14:paraId="450396DB" w14:textId="77777777" w:rsidR="00963966" w:rsidRPr="004A2D5A" w:rsidRDefault="00963966">
      <w:pPr>
        <w:pStyle w:val="Brdtext"/>
        <w:tabs>
          <w:tab w:val="left" w:pos="4960"/>
        </w:tabs>
        <w:rPr>
          <w:rFonts w:asciiTheme="minorHAnsi" w:hAnsiTheme="minorHAnsi" w:cstheme="minorHAnsi"/>
          <w:bCs/>
          <w:sz w:val="24"/>
          <w:szCs w:val="24"/>
        </w:rPr>
      </w:pPr>
    </w:p>
    <w:p w14:paraId="35BF2068" w14:textId="77777777" w:rsidR="0083186D" w:rsidRPr="004A2D5A" w:rsidRDefault="0083186D">
      <w:pPr>
        <w:pStyle w:val="Brdtext"/>
        <w:tabs>
          <w:tab w:val="left" w:pos="4960"/>
        </w:tabs>
        <w:rPr>
          <w:rFonts w:asciiTheme="minorHAnsi" w:hAnsiTheme="minorHAnsi" w:cstheme="minorHAnsi"/>
          <w:bCs/>
          <w:sz w:val="24"/>
          <w:szCs w:val="24"/>
        </w:rPr>
      </w:pPr>
    </w:p>
    <w:p w14:paraId="004B0F40" w14:textId="77777777" w:rsidR="0083186D" w:rsidRPr="004A2D5A" w:rsidRDefault="0083186D">
      <w:pPr>
        <w:pStyle w:val="Brdtext"/>
        <w:tabs>
          <w:tab w:val="left" w:pos="4960"/>
        </w:tabs>
        <w:rPr>
          <w:rFonts w:asciiTheme="minorHAnsi" w:hAnsiTheme="minorHAnsi" w:cstheme="minorHAnsi"/>
          <w:sz w:val="24"/>
          <w:szCs w:val="24"/>
        </w:rPr>
      </w:pPr>
    </w:p>
    <w:p w14:paraId="5A94B914" w14:textId="77777777" w:rsidR="00963966" w:rsidRPr="004A2D5A" w:rsidRDefault="00963966">
      <w:pPr>
        <w:tabs>
          <w:tab w:val="left" w:pos="4960"/>
        </w:tabs>
        <w:rPr>
          <w:rFonts w:cstheme="minorHAnsi"/>
          <w:b/>
          <w:i/>
          <w:iCs/>
          <w:sz w:val="22"/>
        </w:rPr>
      </w:pPr>
    </w:p>
    <w:p w14:paraId="168D2244" w14:textId="77777777" w:rsidR="00963966" w:rsidRPr="004A2D5A" w:rsidRDefault="00963966">
      <w:pPr>
        <w:tabs>
          <w:tab w:val="left" w:pos="4960"/>
        </w:tabs>
        <w:rPr>
          <w:rFonts w:cstheme="minorHAnsi"/>
          <w:bCs/>
          <w:sz w:val="22"/>
        </w:rPr>
      </w:pPr>
    </w:p>
    <w:p w14:paraId="3F683F14" w14:textId="77777777" w:rsidR="00963966" w:rsidRPr="004A2D5A" w:rsidRDefault="00963966">
      <w:pPr>
        <w:tabs>
          <w:tab w:val="left" w:pos="4960"/>
        </w:tabs>
        <w:rPr>
          <w:rFonts w:cstheme="minorHAnsi"/>
          <w:bCs/>
          <w:sz w:val="22"/>
        </w:rPr>
      </w:pPr>
    </w:p>
    <w:p w14:paraId="1D48BAD5" w14:textId="77777777" w:rsidR="00963966" w:rsidRPr="004A2D5A" w:rsidRDefault="00963966">
      <w:pPr>
        <w:pStyle w:val="paragraph"/>
        <w:spacing w:beforeAutospacing="0" w:after="0" w:afterAutospacing="0"/>
        <w:textAlignment w:val="baseline"/>
        <w:rPr>
          <w:rStyle w:val="eop"/>
          <w:rFonts w:asciiTheme="minorHAnsi" w:hAnsiTheme="minorHAnsi" w:cstheme="minorHAnsi"/>
          <w:sz w:val="22"/>
          <w:szCs w:val="22"/>
          <w:highlight w:val="magenta"/>
        </w:rPr>
      </w:pPr>
    </w:p>
    <w:p w14:paraId="0A344BAF" w14:textId="77777777" w:rsidR="00963966" w:rsidRPr="004A2D5A" w:rsidRDefault="001F65E8">
      <w:pPr>
        <w:spacing w:after="200" w:line="276" w:lineRule="auto"/>
        <w:rPr>
          <w:rFonts w:eastAsia="Times New Roman" w:cstheme="minorHAnsi"/>
          <w:sz w:val="22"/>
          <w:highlight w:val="magenta"/>
          <w:lang w:eastAsia="sv-SE"/>
        </w:rPr>
      </w:pPr>
      <w:r w:rsidRPr="004A2D5A">
        <w:rPr>
          <w:rFonts w:cstheme="minorHAnsi"/>
        </w:rPr>
        <w:br w:type="page"/>
      </w:r>
    </w:p>
    <w:p w14:paraId="134824EF" w14:textId="77777777" w:rsidR="00963966" w:rsidRPr="004A2D5A" w:rsidRDefault="001F65E8">
      <w:pPr>
        <w:pStyle w:val="Rubrik1"/>
        <w:rPr>
          <w:rFonts w:asciiTheme="minorHAnsi" w:hAnsiTheme="minorHAnsi" w:cstheme="minorHAnsi"/>
          <w:sz w:val="22"/>
        </w:rPr>
      </w:pPr>
      <w:bookmarkStart w:id="1" w:name="_Toc82779701"/>
      <w:r w:rsidRPr="004A2D5A">
        <w:rPr>
          <w:rFonts w:asciiTheme="minorHAnsi" w:hAnsiTheme="minorHAnsi" w:cstheme="minorHAnsi"/>
        </w:rPr>
        <w:lastRenderedPageBreak/>
        <w:t>GRUNDLÄGGANDE FÖRUTSÄTTNINGAR FÖR SÄKER VÅRD</w:t>
      </w:r>
      <w:bookmarkEnd w:id="1"/>
    </w:p>
    <w:p w14:paraId="51BDACAE" w14:textId="77777777" w:rsidR="00963966" w:rsidRDefault="001F65E8">
      <w:pPr>
        <w:rPr>
          <w:rFonts w:cstheme="minorHAnsi"/>
        </w:rPr>
      </w:pPr>
      <w:r w:rsidRPr="004A2D5A">
        <w:rPr>
          <w:rFonts w:cstheme="minorHAnsi"/>
        </w:rPr>
        <w:t xml:space="preserve">Riggargatans förebyggande patientsäkerhetsarbete bygger på ett kontinuerligt arbete med </w:t>
      </w:r>
      <w:r w:rsidRPr="004A2D5A">
        <w:rPr>
          <w:rFonts w:cstheme="minorHAnsi"/>
        </w:rPr>
        <w:t>målformulering, uppföljning, analys och återkoppling. Vi arbetar utifrån den nationella handlingsplanen för ökad patientsäkerhet, agera för säker vård. Syftet med arbetet är att skapa en helhetsbild för patientsäkerhetsområdet samt en struktur för patientsäkerhetsarbetet.</w:t>
      </w:r>
      <w:r w:rsidR="001601C8">
        <w:rPr>
          <w:rFonts w:cstheme="minorHAnsi"/>
        </w:rPr>
        <w:t xml:space="preserve"> Verksamheten arbetar utifrån den nationella och lokala handlingsplanen för ökad patientsäkerhet</w:t>
      </w:r>
      <w:r w:rsidR="00C10DA4">
        <w:rPr>
          <w:rFonts w:cstheme="minorHAnsi"/>
        </w:rPr>
        <w:t xml:space="preserve">. Den lokala handlingsplanen är utarbetad och framtagen av verksamheten tillsammans med Nyköpings kommun MAS. Den </w:t>
      </w:r>
      <w:r w:rsidR="00990073">
        <w:rPr>
          <w:rFonts w:cstheme="minorHAnsi"/>
        </w:rPr>
        <w:t>fokuserar</w:t>
      </w:r>
      <w:r w:rsidR="00C10DA4">
        <w:rPr>
          <w:rFonts w:cstheme="minorHAnsi"/>
        </w:rPr>
        <w:t xml:space="preserve"> </w:t>
      </w:r>
      <w:r w:rsidR="00990073">
        <w:rPr>
          <w:rFonts w:cstheme="minorHAnsi"/>
        </w:rPr>
        <w:t>på utvecklingsarbete med avvikelseh</w:t>
      </w:r>
      <w:r w:rsidR="00444DB7">
        <w:rPr>
          <w:rFonts w:cstheme="minorHAnsi"/>
        </w:rPr>
        <w:t>an</w:t>
      </w:r>
      <w:r w:rsidR="00990073">
        <w:rPr>
          <w:rFonts w:cstheme="minorHAnsi"/>
        </w:rPr>
        <w:t>tering och personcentrerad vård och omsorg</w:t>
      </w:r>
      <w:r w:rsidR="00444DB7">
        <w:rPr>
          <w:rFonts w:cstheme="minorHAnsi"/>
        </w:rPr>
        <w:t>.</w:t>
      </w:r>
    </w:p>
    <w:p w14:paraId="74967077" w14:textId="77777777" w:rsidR="00286D31" w:rsidRPr="004A2D5A" w:rsidRDefault="00286D31">
      <w:pPr>
        <w:rPr>
          <w:rFonts w:cstheme="minorHAnsi"/>
          <w:sz w:val="22"/>
        </w:rPr>
      </w:pPr>
    </w:p>
    <w:p w14:paraId="4A657C97" w14:textId="77777777" w:rsidR="00963966" w:rsidRPr="004A2D5A" w:rsidRDefault="001F65E8">
      <w:pPr>
        <w:pStyle w:val="Rubrik2"/>
        <w:rPr>
          <w:rFonts w:asciiTheme="minorHAnsi" w:hAnsiTheme="minorHAnsi" w:cstheme="minorHAnsi"/>
        </w:rPr>
      </w:pPr>
      <w:bookmarkStart w:id="2" w:name="_Toc82779702"/>
      <w:r w:rsidRPr="004A2D5A">
        <w:rPr>
          <w:rFonts w:asciiTheme="minorHAnsi" w:hAnsiTheme="minorHAnsi" w:cstheme="minorHAnsi"/>
          <w:noProof/>
        </w:rPr>
        <w:drawing>
          <wp:anchor distT="0" distB="0" distL="114300" distR="114300" simplePos="0" relativeHeight="251660288" behindDoc="0" locked="0" layoutInCell="0" allowOverlap="1" wp14:anchorId="41EF81B3" wp14:editId="1C4F7557">
            <wp:simplePos x="0" y="0"/>
            <wp:positionH relativeFrom="margin">
              <wp:posOffset>4643120</wp:posOffset>
            </wp:positionH>
            <wp:positionV relativeFrom="paragraph">
              <wp:posOffset>242570</wp:posOffset>
            </wp:positionV>
            <wp:extent cx="1151890" cy="1151890"/>
            <wp:effectExtent l="0" t="0" r="0" b="0"/>
            <wp:wrapTight wrapText="bothSides">
              <wp:wrapPolygon edited="0">
                <wp:start x="7094" y="0"/>
                <wp:lineTo x="3880" y="1386"/>
                <wp:lineTo x="312" y="4601"/>
                <wp:lineTo x="-49" y="7455"/>
                <wp:lineTo x="-49" y="13885"/>
                <wp:lineTo x="1380" y="17100"/>
                <wp:lineTo x="1380" y="17817"/>
                <wp:lineTo x="6025" y="21026"/>
                <wp:lineTo x="7094" y="21026"/>
                <wp:lineTo x="13883" y="21026"/>
                <wp:lineTo x="14952" y="21026"/>
                <wp:lineTo x="19604" y="17817"/>
                <wp:lineTo x="19604" y="17100"/>
                <wp:lineTo x="21027" y="13885"/>
                <wp:lineTo x="21027" y="7455"/>
                <wp:lineTo x="20673" y="4601"/>
                <wp:lineTo x="17098" y="1386"/>
                <wp:lineTo x="13883" y="0"/>
                <wp:lineTo x="7094" y="0"/>
              </wp:wrapPolygon>
            </wp:wrapTight>
            <wp:docPr id="3" name="Bildobjekt 4" descr="Cirkel indelad i delar. Markerad del: Engagerad ledning och tydlig styrn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4" descr="Cirkel indelad i delar. Markerad del: Engagerad ledning och tydlig styrning. "/>
                    <pic:cNvPicPr>
                      <a:picLocks noChangeAspect="1" noChangeArrowheads="1"/>
                    </pic:cNvPicPr>
                  </pic:nvPicPr>
                  <pic:blipFill>
                    <a:blip r:embed="rId13"/>
                    <a:stretch>
                      <a:fillRect/>
                    </a:stretch>
                  </pic:blipFill>
                  <pic:spPr bwMode="auto">
                    <a:xfrm>
                      <a:off x="0" y="0"/>
                      <a:ext cx="1151890" cy="1151890"/>
                    </a:xfrm>
                    <a:prstGeom prst="rect">
                      <a:avLst/>
                    </a:prstGeom>
                  </pic:spPr>
                </pic:pic>
              </a:graphicData>
            </a:graphic>
          </wp:anchor>
        </w:drawing>
      </w:r>
      <w:r w:rsidRPr="004A2D5A">
        <w:rPr>
          <w:rFonts w:asciiTheme="minorHAnsi" w:hAnsiTheme="minorHAnsi" w:cstheme="minorHAnsi"/>
        </w:rPr>
        <w:t>Engagerad ledning och tydlig styrning</w:t>
      </w:r>
      <w:bookmarkEnd w:id="2"/>
      <w:r w:rsidRPr="004A2D5A">
        <w:rPr>
          <w:rFonts w:asciiTheme="minorHAnsi" w:hAnsiTheme="minorHAnsi" w:cstheme="minorHAnsi"/>
        </w:rPr>
        <w:t xml:space="preserve"> </w:t>
      </w:r>
    </w:p>
    <w:p w14:paraId="32699455" w14:textId="77777777" w:rsidR="00963966" w:rsidRDefault="001F65E8">
      <w:pPr>
        <w:rPr>
          <w:rFonts w:cstheme="minorHAnsi"/>
        </w:rPr>
      </w:pPr>
      <w:bookmarkStart w:id="3" w:name="_Hlk67655344"/>
      <w:bookmarkEnd w:id="3"/>
      <w:r w:rsidRPr="004A2D5A">
        <w:rPr>
          <w:rFonts w:cstheme="minorHAnsi"/>
        </w:rPr>
        <w:t xml:space="preserve">En grundläggande förutsättning för en säker vård är en engagerad och kompetent ledning och tydlig styrning av hälso- och sjukvården på alla nivåer. </w:t>
      </w:r>
    </w:p>
    <w:p w14:paraId="176C54CD" w14:textId="77777777" w:rsidR="00286D31" w:rsidRPr="004A2D5A" w:rsidRDefault="00286D31">
      <w:pPr>
        <w:rPr>
          <w:rFonts w:cstheme="minorHAnsi"/>
        </w:rPr>
      </w:pPr>
    </w:p>
    <w:p w14:paraId="31FE00BC" w14:textId="77777777" w:rsidR="00963966" w:rsidRPr="004A2D5A" w:rsidRDefault="001F65E8">
      <w:pPr>
        <w:pStyle w:val="Rubrik3"/>
        <w:ind w:left="284"/>
        <w:rPr>
          <w:rFonts w:asciiTheme="minorHAnsi" w:hAnsiTheme="minorHAnsi" w:cstheme="minorHAnsi"/>
        </w:rPr>
      </w:pPr>
      <w:bookmarkStart w:id="4" w:name="_Toc82779703"/>
      <w:r w:rsidRPr="004A2D5A">
        <w:rPr>
          <w:rFonts w:asciiTheme="minorHAnsi" w:hAnsiTheme="minorHAnsi" w:cstheme="minorHAnsi"/>
        </w:rPr>
        <w:t>Övergripande mål och strategier</w:t>
      </w:r>
      <w:bookmarkEnd w:id="4"/>
    </w:p>
    <w:p w14:paraId="786EF1FA" w14:textId="77777777" w:rsidR="00963966" w:rsidRPr="004A2D5A" w:rsidRDefault="001F65E8" w:rsidP="007634A6">
      <w:pPr>
        <w:tabs>
          <w:tab w:val="left" w:pos="4960"/>
        </w:tabs>
        <w:spacing w:after="0"/>
        <w:ind w:left="284"/>
        <w:rPr>
          <w:rFonts w:cstheme="minorHAnsi"/>
          <w:bCs/>
          <w:i/>
          <w:iCs/>
          <w:sz w:val="20"/>
          <w:szCs w:val="20"/>
        </w:rPr>
      </w:pPr>
      <w:r w:rsidRPr="004A2D5A">
        <w:rPr>
          <w:rFonts w:cstheme="minorHAnsi"/>
          <w:bCs/>
          <w:i/>
          <w:iCs/>
          <w:sz w:val="20"/>
          <w:szCs w:val="20"/>
        </w:rPr>
        <w:t>PSL 2010:659, 3 kap. 1 §, SOSFS 2011:9, 3 kap. 1-3 §</w:t>
      </w:r>
      <w:bookmarkStart w:id="5" w:name="_Hlk676553441"/>
      <w:bookmarkEnd w:id="5"/>
    </w:p>
    <w:p w14:paraId="5346012D" w14:textId="77777777" w:rsidR="00543584" w:rsidRPr="004A2D5A" w:rsidRDefault="00543584" w:rsidP="007634A6">
      <w:pPr>
        <w:tabs>
          <w:tab w:val="left" w:pos="4960"/>
        </w:tabs>
        <w:spacing w:after="0"/>
        <w:ind w:left="284"/>
        <w:rPr>
          <w:rFonts w:cstheme="minorHAnsi"/>
          <w:bCs/>
          <w:i/>
          <w:iCs/>
          <w:sz w:val="20"/>
          <w:szCs w:val="20"/>
        </w:rPr>
      </w:pPr>
    </w:p>
    <w:p w14:paraId="3FA7F0D7" w14:textId="77777777" w:rsidR="008876AC" w:rsidRPr="004A2D5A" w:rsidRDefault="001F65E8" w:rsidP="008F2095">
      <w:pPr>
        <w:tabs>
          <w:tab w:val="left" w:pos="4960"/>
        </w:tabs>
        <w:spacing w:after="0"/>
        <w:rPr>
          <w:rFonts w:cstheme="minorHAnsi"/>
        </w:rPr>
      </w:pPr>
      <w:r w:rsidRPr="004A2D5A">
        <w:rPr>
          <w:rFonts w:cstheme="minorHAnsi"/>
        </w:rPr>
        <w:t xml:space="preserve">Forenede Care planerar och skapar strukturen för patientsäkerhetsarbete utifrån den nationella visionen ”God och säker vård – överallt och alltid” och det nationella målet ”ingen patient ska behöva drabbas av vårdskada”. Forenede Care ger direktiv och säkerställer att ledningssystemet för varje verksamhet är ändamålsenligt, med mål, organisation, rutiner och arbetssätt för att säkerställa kvaliteten i vård och omsorgsprocesser. </w:t>
      </w:r>
      <w:r w:rsidR="001B77F7" w:rsidRPr="004A2D5A">
        <w:rPr>
          <w:rFonts w:cstheme="minorHAnsi"/>
        </w:rPr>
        <w:t>Under 2025 har Forenade Care följt upp</w:t>
      </w:r>
      <w:r w:rsidR="00643334" w:rsidRPr="004A2D5A">
        <w:rPr>
          <w:rFonts w:cstheme="minorHAnsi"/>
        </w:rPr>
        <w:t xml:space="preserve"> </w:t>
      </w:r>
      <w:r w:rsidR="00183E43" w:rsidRPr="004A2D5A">
        <w:rPr>
          <w:rFonts w:cstheme="minorHAnsi"/>
        </w:rPr>
        <w:t>vårt</w:t>
      </w:r>
      <w:r w:rsidR="001B77F7" w:rsidRPr="004A2D5A">
        <w:rPr>
          <w:rFonts w:cstheme="minorHAnsi"/>
        </w:rPr>
        <w:t xml:space="preserve"> kvalitetsarbete i kvalitetssystem</w:t>
      </w:r>
      <w:r w:rsidR="00643334" w:rsidRPr="004A2D5A">
        <w:rPr>
          <w:rFonts w:cstheme="minorHAnsi"/>
        </w:rPr>
        <w:t>et</w:t>
      </w:r>
      <w:r w:rsidR="001B77F7" w:rsidRPr="004A2D5A">
        <w:rPr>
          <w:rFonts w:cstheme="minorHAnsi"/>
        </w:rPr>
        <w:t xml:space="preserve"> Seko</w:t>
      </w:r>
      <w:r w:rsidR="003D6CA2" w:rsidRPr="004A2D5A">
        <w:rPr>
          <w:rFonts w:cstheme="minorHAnsi"/>
        </w:rPr>
        <w:t xml:space="preserve">ia. Uppföljningen skedde via kvalitetsplaner och kopplade till dessa formulär </w:t>
      </w:r>
      <w:r w:rsidR="006A4BBD" w:rsidRPr="004A2D5A">
        <w:rPr>
          <w:rFonts w:cstheme="minorHAnsi"/>
        </w:rPr>
        <w:t xml:space="preserve">som Riggargatan arbetade efter. </w:t>
      </w:r>
      <w:r w:rsidR="007772C4" w:rsidRPr="004A2D5A">
        <w:rPr>
          <w:rFonts w:cstheme="minorHAnsi"/>
        </w:rPr>
        <w:t xml:space="preserve">Egenkontroller i Sekoia </w:t>
      </w:r>
      <w:r w:rsidR="00352FAD" w:rsidRPr="004A2D5A">
        <w:rPr>
          <w:rFonts w:cstheme="minorHAnsi"/>
        </w:rPr>
        <w:t>resulterade i följande planer:</w:t>
      </w:r>
    </w:p>
    <w:p w14:paraId="28CF4B9D" w14:textId="77777777" w:rsidR="00352FAD" w:rsidRPr="004A2D5A" w:rsidRDefault="001F65E8" w:rsidP="00352FAD">
      <w:pPr>
        <w:pStyle w:val="Liststycke"/>
        <w:numPr>
          <w:ilvl w:val="0"/>
          <w:numId w:val="31"/>
        </w:numPr>
        <w:tabs>
          <w:tab w:val="left" w:pos="4960"/>
        </w:tabs>
        <w:spacing w:after="0"/>
        <w:rPr>
          <w:rFonts w:cstheme="minorHAnsi"/>
        </w:rPr>
      </w:pPr>
      <w:r w:rsidRPr="004A2D5A">
        <w:rPr>
          <w:rFonts w:cstheme="minorHAnsi"/>
        </w:rPr>
        <w:t>Plan för avvikelsehantering</w:t>
      </w:r>
      <w:r w:rsidR="00A85386" w:rsidRPr="004A2D5A">
        <w:rPr>
          <w:rFonts w:cstheme="minorHAnsi"/>
        </w:rPr>
        <w:t xml:space="preserve"> och systematisk</w:t>
      </w:r>
      <w:r w:rsidR="00A05FC7" w:rsidRPr="004A2D5A">
        <w:rPr>
          <w:rFonts w:cstheme="minorHAnsi"/>
        </w:rPr>
        <w:t xml:space="preserve"> avvikelsearbete</w:t>
      </w:r>
    </w:p>
    <w:p w14:paraId="339481E7" w14:textId="77777777" w:rsidR="00247559" w:rsidRPr="004A2D5A" w:rsidRDefault="001F65E8" w:rsidP="00352FAD">
      <w:pPr>
        <w:pStyle w:val="Liststycke"/>
        <w:numPr>
          <w:ilvl w:val="0"/>
          <w:numId w:val="31"/>
        </w:numPr>
        <w:tabs>
          <w:tab w:val="left" w:pos="4960"/>
        </w:tabs>
        <w:spacing w:after="0"/>
        <w:rPr>
          <w:rFonts w:cstheme="minorHAnsi"/>
        </w:rPr>
      </w:pPr>
      <w:r w:rsidRPr="004A2D5A">
        <w:rPr>
          <w:rFonts w:cstheme="minorHAnsi"/>
        </w:rPr>
        <w:t xml:space="preserve">Plan </w:t>
      </w:r>
      <w:r w:rsidR="00861C5B" w:rsidRPr="004A2D5A">
        <w:rPr>
          <w:rFonts w:cstheme="minorHAnsi"/>
        </w:rPr>
        <w:t xml:space="preserve">för </w:t>
      </w:r>
      <w:r w:rsidRPr="004A2D5A">
        <w:rPr>
          <w:rFonts w:cstheme="minorHAnsi"/>
        </w:rPr>
        <w:t>synpunkter och klagomål</w:t>
      </w:r>
    </w:p>
    <w:p w14:paraId="634859C6" w14:textId="77777777" w:rsidR="006C1BB8" w:rsidRPr="004A2D5A" w:rsidRDefault="001F65E8" w:rsidP="00352FAD">
      <w:pPr>
        <w:pStyle w:val="Liststycke"/>
        <w:numPr>
          <w:ilvl w:val="0"/>
          <w:numId w:val="31"/>
        </w:numPr>
        <w:tabs>
          <w:tab w:val="left" w:pos="4960"/>
        </w:tabs>
        <w:spacing w:after="0"/>
        <w:rPr>
          <w:rFonts w:cstheme="minorHAnsi"/>
        </w:rPr>
      </w:pPr>
      <w:r w:rsidRPr="004A2D5A">
        <w:rPr>
          <w:rFonts w:cstheme="minorHAnsi"/>
        </w:rPr>
        <w:t xml:space="preserve">Plan </w:t>
      </w:r>
      <w:r w:rsidR="00112510" w:rsidRPr="004A2D5A">
        <w:rPr>
          <w:rFonts w:cstheme="minorHAnsi"/>
        </w:rPr>
        <w:t>för delegering</w:t>
      </w:r>
    </w:p>
    <w:p w14:paraId="69A8FF7B" w14:textId="77777777" w:rsidR="00112510" w:rsidRPr="004A2D5A" w:rsidRDefault="001F65E8" w:rsidP="00352FAD">
      <w:pPr>
        <w:pStyle w:val="Liststycke"/>
        <w:numPr>
          <w:ilvl w:val="0"/>
          <w:numId w:val="31"/>
        </w:numPr>
        <w:tabs>
          <w:tab w:val="left" w:pos="4960"/>
        </w:tabs>
        <w:spacing w:after="0"/>
        <w:rPr>
          <w:rFonts w:cstheme="minorHAnsi"/>
        </w:rPr>
      </w:pPr>
      <w:r w:rsidRPr="004A2D5A">
        <w:rPr>
          <w:rFonts w:cstheme="minorHAnsi"/>
        </w:rPr>
        <w:t>Plan för vårdhygien och basala hygienrutiner</w:t>
      </w:r>
    </w:p>
    <w:p w14:paraId="135E09DF" w14:textId="77777777" w:rsidR="00112510" w:rsidRPr="004A2D5A" w:rsidRDefault="001F65E8" w:rsidP="00352FAD">
      <w:pPr>
        <w:pStyle w:val="Liststycke"/>
        <w:numPr>
          <w:ilvl w:val="0"/>
          <w:numId w:val="31"/>
        </w:numPr>
        <w:tabs>
          <w:tab w:val="left" w:pos="4960"/>
        </w:tabs>
        <w:spacing w:after="0"/>
        <w:rPr>
          <w:rFonts w:cstheme="minorHAnsi"/>
        </w:rPr>
      </w:pPr>
      <w:r w:rsidRPr="004A2D5A">
        <w:rPr>
          <w:rFonts w:cstheme="minorHAnsi"/>
        </w:rPr>
        <w:t>Plan för nutrition</w:t>
      </w:r>
    </w:p>
    <w:p w14:paraId="19AD70FA" w14:textId="77777777" w:rsidR="00C873D1" w:rsidRPr="004A2D5A" w:rsidRDefault="001F65E8" w:rsidP="00352FAD">
      <w:pPr>
        <w:pStyle w:val="Liststycke"/>
        <w:numPr>
          <w:ilvl w:val="0"/>
          <w:numId w:val="31"/>
        </w:numPr>
        <w:tabs>
          <w:tab w:val="left" w:pos="4960"/>
        </w:tabs>
        <w:spacing w:after="0"/>
        <w:rPr>
          <w:rFonts w:cstheme="minorHAnsi"/>
        </w:rPr>
      </w:pPr>
      <w:r w:rsidRPr="004A2D5A">
        <w:rPr>
          <w:rFonts w:cstheme="minorHAnsi"/>
        </w:rPr>
        <w:t>Plan för dokumentation</w:t>
      </w:r>
    </w:p>
    <w:p w14:paraId="2DD3ECCE" w14:textId="77777777" w:rsidR="00C873D1" w:rsidRPr="004A2D5A" w:rsidRDefault="001F65E8" w:rsidP="00352FAD">
      <w:pPr>
        <w:pStyle w:val="Liststycke"/>
        <w:numPr>
          <w:ilvl w:val="0"/>
          <w:numId w:val="31"/>
        </w:numPr>
        <w:tabs>
          <w:tab w:val="left" w:pos="4960"/>
        </w:tabs>
        <w:spacing w:after="0"/>
        <w:rPr>
          <w:rFonts w:cstheme="minorHAnsi"/>
        </w:rPr>
      </w:pPr>
      <w:r w:rsidRPr="004A2D5A">
        <w:rPr>
          <w:rFonts w:cstheme="minorHAnsi"/>
        </w:rPr>
        <w:t>Plan för loggkontroll</w:t>
      </w:r>
    </w:p>
    <w:p w14:paraId="36306757" w14:textId="77777777" w:rsidR="00C873D1" w:rsidRPr="004A2D5A" w:rsidRDefault="001F65E8" w:rsidP="00352FAD">
      <w:pPr>
        <w:pStyle w:val="Liststycke"/>
        <w:numPr>
          <w:ilvl w:val="0"/>
          <w:numId w:val="31"/>
        </w:numPr>
        <w:tabs>
          <w:tab w:val="left" w:pos="4960"/>
        </w:tabs>
        <w:spacing w:after="0"/>
        <w:rPr>
          <w:rFonts w:cstheme="minorHAnsi"/>
        </w:rPr>
      </w:pPr>
      <w:r w:rsidRPr="004A2D5A">
        <w:rPr>
          <w:rFonts w:cstheme="minorHAnsi"/>
        </w:rPr>
        <w:t>Plan för</w:t>
      </w:r>
      <w:r w:rsidR="00D261F3" w:rsidRPr="004A2D5A">
        <w:rPr>
          <w:rFonts w:cstheme="minorHAnsi"/>
        </w:rPr>
        <w:t xml:space="preserve"> medicinsktekniska produkter</w:t>
      </w:r>
    </w:p>
    <w:p w14:paraId="79F93989" w14:textId="77777777" w:rsidR="00D261F3" w:rsidRPr="004A2D5A" w:rsidRDefault="001F65E8" w:rsidP="00352FAD">
      <w:pPr>
        <w:pStyle w:val="Liststycke"/>
        <w:numPr>
          <w:ilvl w:val="0"/>
          <w:numId w:val="31"/>
        </w:numPr>
        <w:tabs>
          <w:tab w:val="left" w:pos="4960"/>
        </w:tabs>
        <w:spacing w:after="0"/>
        <w:rPr>
          <w:rFonts w:cstheme="minorHAnsi"/>
        </w:rPr>
      </w:pPr>
      <w:r w:rsidRPr="004A2D5A">
        <w:rPr>
          <w:rFonts w:cstheme="minorHAnsi"/>
        </w:rPr>
        <w:t>Plan för kompetensförsörjning</w:t>
      </w:r>
    </w:p>
    <w:p w14:paraId="6921412A" w14:textId="77777777" w:rsidR="005D517A" w:rsidRPr="004A2D5A" w:rsidRDefault="001F65E8" w:rsidP="00352FAD">
      <w:pPr>
        <w:pStyle w:val="Liststycke"/>
        <w:numPr>
          <w:ilvl w:val="0"/>
          <w:numId w:val="31"/>
        </w:numPr>
        <w:tabs>
          <w:tab w:val="left" w:pos="4960"/>
        </w:tabs>
        <w:spacing w:after="0"/>
        <w:rPr>
          <w:rFonts w:cstheme="minorHAnsi"/>
        </w:rPr>
      </w:pPr>
      <w:r w:rsidRPr="004A2D5A">
        <w:rPr>
          <w:rFonts w:cstheme="minorHAnsi"/>
        </w:rPr>
        <w:t>Plan för riskbedömningar i Senior Alert</w:t>
      </w:r>
    </w:p>
    <w:p w14:paraId="3BCDE6F6" w14:textId="77777777" w:rsidR="00113D18" w:rsidRPr="004A2D5A" w:rsidRDefault="001F65E8" w:rsidP="00352FAD">
      <w:pPr>
        <w:pStyle w:val="Liststycke"/>
        <w:numPr>
          <w:ilvl w:val="0"/>
          <w:numId w:val="31"/>
        </w:numPr>
        <w:tabs>
          <w:tab w:val="left" w:pos="4960"/>
        </w:tabs>
        <w:spacing w:after="0"/>
        <w:rPr>
          <w:rFonts w:cstheme="minorHAnsi"/>
        </w:rPr>
      </w:pPr>
      <w:r w:rsidRPr="004A2D5A">
        <w:rPr>
          <w:rFonts w:cstheme="minorHAnsi"/>
        </w:rPr>
        <w:t xml:space="preserve">Plan för </w:t>
      </w:r>
      <w:r w:rsidRPr="004A2D5A">
        <w:rPr>
          <w:rFonts w:cstheme="minorHAnsi"/>
        </w:rPr>
        <w:t>infektionsmättningar</w:t>
      </w:r>
    </w:p>
    <w:p w14:paraId="65224B20" w14:textId="77777777" w:rsidR="008876AC" w:rsidRPr="004A2D5A" w:rsidRDefault="008876AC" w:rsidP="008F2095">
      <w:pPr>
        <w:tabs>
          <w:tab w:val="left" w:pos="4960"/>
        </w:tabs>
        <w:spacing w:after="0"/>
        <w:rPr>
          <w:rFonts w:cstheme="minorHAnsi"/>
        </w:rPr>
      </w:pPr>
    </w:p>
    <w:p w14:paraId="6FA8E9B5" w14:textId="77777777" w:rsidR="00D10C62" w:rsidRPr="004A2D5A" w:rsidRDefault="001F65E8" w:rsidP="008F2095">
      <w:pPr>
        <w:tabs>
          <w:tab w:val="left" w:pos="4960"/>
        </w:tabs>
        <w:spacing w:after="0"/>
        <w:rPr>
          <w:rFonts w:cstheme="minorHAnsi"/>
          <w:color w:val="EE0000"/>
        </w:rPr>
      </w:pPr>
      <w:r w:rsidRPr="004A2D5A">
        <w:rPr>
          <w:rFonts w:cstheme="minorHAnsi"/>
        </w:rPr>
        <w:t>Övergripande för verksamhetens mål är att bedriva hälso- och sjukvård som kännetecknas av god kvalitet och hög patientsäkerhet. Vården ska utgå från patientens perspektiv,</w:t>
      </w:r>
      <w:r w:rsidR="008876AC" w:rsidRPr="004A2D5A">
        <w:rPr>
          <w:rFonts w:cstheme="minorHAnsi"/>
        </w:rPr>
        <w:t xml:space="preserve"> garantera delaktighet och ges på lika villkor. Forenede Care vill säkra kvaliteten och skapa ett systematiskt och likvärdigt arbete. Riggargatan strävar mot god kvalité och hög patientsäkerhet genom en god arbetsmiljö, psykologisk trygghet och en kultur där </w:t>
      </w:r>
      <w:r w:rsidR="008876AC" w:rsidRPr="004A2D5A">
        <w:rPr>
          <w:rFonts w:cstheme="minorHAnsi"/>
        </w:rPr>
        <w:lastRenderedPageBreak/>
        <w:t xml:space="preserve">medarbetarna är delaktiga och gemensamt med ledningen arbetar för att förbättra och upprätthålla en hållbar verksamhet. </w:t>
      </w:r>
      <w:r w:rsidR="00BC6E0B" w:rsidRPr="004A2D5A">
        <w:rPr>
          <w:rFonts w:cstheme="minorHAnsi"/>
        </w:rPr>
        <w:t>Under 20</w:t>
      </w:r>
      <w:r w:rsidR="007E4F11" w:rsidRPr="004A2D5A">
        <w:rPr>
          <w:rFonts w:cstheme="minorHAnsi"/>
        </w:rPr>
        <w:t>25 har våra medarbetare deltagit i 4 medarbetarundersökningar</w:t>
      </w:r>
      <w:r w:rsidR="004D1890" w:rsidRPr="004A2D5A">
        <w:rPr>
          <w:rFonts w:cstheme="minorHAnsi"/>
        </w:rPr>
        <w:t xml:space="preserve"> med fokus på trivsel och god arbetsmiljö. </w:t>
      </w:r>
      <w:r w:rsidR="002A6951" w:rsidRPr="004A2D5A">
        <w:rPr>
          <w:rFonts w:cstheme="minorHAnsi"/>
        </w:rPr>
        <w:t xml:space="preserve">Vi har </w:t>
      </w:r>
      <w:r w:rsidR="00922B0E" w:rsidRPr="004A2D5A">
        <w:rPr>
          <w:rFonts w:cstheme="minorHAnsi"/>
        </w:rPr>
        <w:t xml:space="preserve">också </w:t>
      </w:r>
      <w:r w:rsidR="002A6951" w:rsidRPr="004A2D5A">
        <w:rPr>
          <w:rFonts w:cstheme="minorHAnsi"/>
        </w:rPr>
        <w:t xml:space="preserve">deltagit i </w:t>
      </w:r>
      <w:r w:rsidR="00D248FE" w:rsidRPr="004A2D5A">
        <w:rPr>
          <w:rFonts w:cstheme="minorHAnsi"/>
        </w:rPr>
        <w:t>utbildningar som kommer hjälpa oss att bedriva god och säker vård och omsorg. Utbildningar som vi har deltagit</w:t>
      </w:r>
      <w:r w:rsidR="00E019B1" w:rsidRPr="004A2D5A">
        <w:rPr>
          <w:rFonts w:cstheme="minorHAnsi"/>
        </w:rPr>
        <w:t xml:space="preserve"> i</w:t>
      </w:r>
      <w:r w:rsidR="00D248FE" w:rsidRPr="004A2D5A">
        <w:rPr>
          <w:rFonts w:cstheme="minorHAnsi"/>
        </w:rPr>
        <w:t xml:space="preserve"> var bland annat personcentrerad vård och omsorg, H</w:t>
      </w:r>
      <w:r w:rsidR="00BA65C5">
        <w:rPr>
          <w:rFonts w:cstheme="minorHAnsi"/>
        </w:rPr>
        <w:t>LR</w:t>
      </w:r>
      <w:r w:rsidR="00D248FE" w:rsidRPr="004A2D5A">
        <w:rPr>
          <w:rFonts w:cstheme="minorHAnsi"/>
        </w:rPr>
        <w:t xml:space="preserve">, </w:t>
      </w:r>
      <w:r w:rsidR="00FB2D60" w:rsidRPr="004A2D5A">
        <w:rPr>
          <w:rFonts w:cstheme="minorHAnsi"/>
        </w:rPr>
        <w:t xml:space="preserve">palliativvård, </w:t>
      </w:r>
      <w:r w:rsidR="00BB6067" w:rsidRPr="004A2D5A">
        <w:rPr>
          <w:rFonts w:cstheme="minorHAnsi"/>
        </w:rPr>
        <w:t xml:space="preserve">kontaktmannaskap, lyftteknik, </w:t>
      </w:r>
      <w:r w:rsidR="009C5687" w:rsidRPr="004A2D5A">
        <w:rPr>
          <w:rFonts w:cstheme="minorHAnsi"/>
        </w:rPr>
        <w:t>dokumentation</w:t>
      </w:r>
      <w:r w:rsidR="0097096A" w:rsidRPr="004A2D5A">
        <w:rPr>
          <w:rFonts w:cstheme="minorHAnsi"/>
        </w:rPr>
        <w:t xml:space="preserve">, </w:t>
      </w:r>
      <w:r w:rsidR="009C5687" w:rsidRPr="004A2D5A">
        <w:rPr>
          <w:rFonts w:cstheme="minorHAnsi"/>
        </w:rPr>
        <w:t>BPSD</w:t>
      </w:r>
      <w:r w:rsidR="0097096A" w:rsidRPr="004A2D5A">
        <w:rPr>
          <w:rFonts w:cstheme="minorHAnsi"/>
        </w:rPr>
        <w:t xml:space="preserve">, SBAR, </w:t>
      </w:r>
      <w:r w:rsidR="00E019B1" w:rsidRPr="004A2D5A">
        <w:rPr>
          <w:rFonts w:cstheme="minorHAnsi"/>
        </w:rPr>
        <w:t>sårvård</w:t>
      </w:r>
      <w:r w:rsidR="0097096A" w:rsidRPr="004A2D5A">
        <w:rPr>
          <w:rFonts w:cstheme="minorHAnsi"/>
        </w:rPr>
        <w:t>.</w:t>
      </w:r>
      <w:r w:rsidR="005C6348" w:rsidRPr="004A2D5A">
        <w:rPr>
          <w:rFonts w:cstheme="minorHAnsi"/>
        </w:rPr>
        <w:t xml:space="preserve"> </w:t>
      </w:r>
      <w:r w:rsidR="00222989">
        <w:rPr>
          <w:rFonts w:cstheme="minorHAnsi"/>
        </w:rPr>
        <w:t xml:space="preserve">Utbildningarna genfördes under hösten 2025 och vi kan redan konstatera att </w:t>
      </w:r>
      <w:r w:rsidR="00576BCE">
        <w:rPr>
          <w:rFonts w:cstheme="minorHAnsi"/>
        </w:rPr>
        <w:t>verksamheten blivit bättre i sitt arbete med sårvård och SBAR</w:t>
      </w:r>
      <w:r w:rsidR="00C4733B">
        <w:rPr>
          <w:rFonts w:cstheme="minorHAnsi"/>
        </w:rPr>
        <w:t>, våra boendes delaktighet i diskussion kring vård</w:t>
      </w:r>
      <w:r w:rsidR="000B77B4">
        <w:rPr>
          <w:rFonts w:cstheme="minorHAnsi"/>
        </w:rPr>
        <w:t xml:space="preserve">- och omsorgsituation och vid palliativ vård. </w:t>
      </w:r>
      <w:r w:rsidR="005C6348" w:rsidRPr="004A2D5A">
        <w:rPr>
          <w:rFonts w:cstheme="minorHAnsi"/>
        </w:rPr>
        <w:t xml:space="preserve">Arbetet med avvikelsehantering har utvecklats och drivits framåt. </w:t>
      </w:r>
      <w:r w:rsidR="00352F81" w:rsidRPr="004A2D5A">
        <w:rPr>
          <w:rFonts w:cstheme="minorHAnsi"/>
        </w:rPr>
        <w:t xml:space="preserve">Under 2026 planerar </w:t>
      </w:r>
      <w:r w:rsidR="008B1A79" w:rsidRPr="004A2D5A">
        <w:rPr>
          <w:rFonts w:cstheme="minorHAnsi"/>
        </w:rPr>
        <w:t xml:space="preserve">vi att </w:t>
      </w:r>
      <w:r w:rsidR="00CA1A35" w:rsidRPr="004A2D5A">
        <w:rPr>
          <w:rFonts w:cstheme="minorHAnsi"/>
        </w:rPr>
        <w:t xml:space="preserve">fortsätta arbeta med avvikelsehanteringen </w:t>
      </w:r>
      <w:r w:rsidR="008B1A79" w:rsidRPr="004A2D5A">
        <w:rPr>
          <w:rFonts w:cstheme="minorHAnsi"/>
        </w:rPr>
        <w:t xml:space="preserve">och analyser av avvikelser på </w:t>
      </w:r>
      <w:r w:rsidR="00EA611E" w:rsidRPr="004A2D5A">
        <w:rPr>
          <w:rFonts w:cstheme="minorHAnsi"/>
        </w:rPr>
        <w:t>kvalitetsråd</w:t>
      </w:r>
      <w:r w:rsidR="008B1A79" w:rsidRPr="004A2D5A">
        <w:rPr>
          <w:rFonts w:cstheme="minorHAnsi"/>
        </w:rPr>
        <w:t xml:space="preserve">. </w:t>
      </w:r>
      <w:r w:rsidR="00D40C3D" w:rsidRPr="004A2D5A">
        <w:rPr>
          <w:rFonts w:cstheme="minorHAnsi"/>
        </w:rPr>
        <w:t>V</w:t>
      </w:r>
      <w:r w:rsidR="00BD04D5" w:rsidRPr="004A2D5A">
        <w:rPr>
          <w:rFonts w:cstheme="minorHAnsi"/>
        </w:rPr>
        <w:t xml:space="preserve">i planerar </w:t>
      </w:r>
      <w:r w:rsidR="00EA611E" w:rsidRPr="004A2D5A">
        <w:rPr>
          <w:rFonts w:cstheme="minorHAnsi"/>
        </w:rPr>
        <w:t xml:space="preserve">även </w:t>
      </w:r>
      <w:r w:rsidR="00BD04D5" w:rsidRPr="004A2D5A">
        <w:rPr>
          <w:rFonts w:cstheme="minorHAnsi"/>
        </w:rPr>
        <w:t xml:space="preserve">att strukturera och </w:t>
      </w:r>
      <w:r w:rsidR="00D40C3D" w:rsidRPr="004A2D5A">
        <w:rPr>
          <w:rFonts w:cstheme="minorHAnsi"/>
        </w:rPr>
        <w:t xml:space="preserve">utveckla </w:t>
      </w:r>
      <w:r w:rsidR="00183E43" w:rsidRPr="004A2D5A">
        <w:rPr>
          <w:rFonts w:cstheme="minorHAnsi"/>
        </w:rPr>
        <w:t>vårt</w:t>
      </w:r>
      <w:r w:rsidR="00EA611E" w:rsidRPr="004A2D5A">
        <w:rPr>
          <w:rFonts w:cstheme="minorHAnsi"/>
        </w:rPr>
        <w:t xml:space="preserve"> </w:t>
      </w:r>
      <w:r w:rsidR="00D40C3D" w:rsidRPr="004A2D5A">
        <w:rPr>
          <w:rFonts w:cstheme="minorHAnsi"/>
        </w:rPr>
        <w:t xml:space="preserve">arbete </w:t>
      </w:r>
      <w:r w:rsidR="00BD04D5" w:rsidRPr="004A2D5A">
        <w:rPr>
          <w:rFonts w:cstheme="minorHAnsi"/>
        </w:rPr>
        <w:t>med team</w:t>
      </w:r>
      <w:r w:rsidR="00825086" w:rsidRPr="004A2D5A">
        <w:rPr>
          <w:rFonts w:cstheme="minorHAnsi"/>
        </w:rPr>
        <w:t>konferenser</w:t>
      </w:r>
      <w:r w:rsidR="009371D2" w:rsidRPr="004A2D5A">
        <w:rPr>
          <w:rFonts w:cstheme="minorHAnsi"/>
        </w:rPr>
        <w:t xml:space="preserve"> med start</w:t>
      </w:r>
      <w:r w:rsidR="00D621D1" w:rsidRPr="004A2D5A">
        <w:rPr>
          <w:rFonts w:cstheme="minorHAnsi"/>
        </w:rPr>
        <w:t xml:space="preserve"> i</w:t>
      </w:r>
      <w:r w:rsidR="009371D2" w:rsidRPr="004A2D5A">
        <w:rPr>
          <w:rFonts w:cstheme="minorHAnsi"/>
        </w:rPr>
        <w:t xml:space="preserve"> januari 2026. </w:t>
      </w:r>
    </w:p>
    <w:p w14:paraId="3E1AB1DA" w14:textId="77777777" w:rsidR="00963966" w:rsidRDefault="00963966">
      <w:pPr>
        <w:pStyle w:val="Brdtext"/>
        <w:rPr>
          <w:rFonts w:asciiTheme="minorHAnsi" w:hAnsiTheme="minorHAnsi" w:cstheme="minorHAnsi"/>
          <w:sz w:val="20"/>
        </w:rPr>
      </w:pPr>
    </w:p>
    <w:p w14:paraId="2125BDA8" w14:textId="77777777" w:rsidR="00286D31" w:rsidRPr="004A2D5A" w:rsidRDefault="00286D31">
      <w:pPr>
        <w:pStyle w:val="Brdtext"/>
        <w:rPr>
          <w:rFonts w:asciiTheme="minorHAnsi" w:hAnsiTheme="minorHAnsi" w:cstheme="minorHAnsi"/>
          <w:sz w:val="20"/>
        </w:rPr>
      </w:pPr>
    </w:p>
    <w:p w14:paraId="3FE9981E" w14:textId="77777777" w:rsidR="00963966" w:rsidRPr="004A2D5A" w:rsidRDefault="001F65E8">
      <w:pPr>
        <w:pStyle w:val="Brdtext"/>
        <w:rPr>
          <w:rFonts w:asciiTheme="minorHAnsi" w:hAnsiTheme="minorHAnsi" w:cstheme="minorHAnsi"/>
          <w:sz w:val="20"/>
        </w:rPr>
      </w:pPr>
      <w:r w:rsidRPr="004A2D5A">
        <w:rPr>
          <w:rFonts w:asciiTheme="minorHAnsi" w:hAnsiTheme="minorHAnsi" w:cstheme="minorHAnsi"/>
          <w:sz w:val="20"/>
        </w:rPr>
        <w:t>Tabell 1. Översikt mål</w:t>
      </w:r>
    </w:p>
    <w:tbl>
      <w:tblPr>
        <w:tblStyle w:val="Tabellrutnt"/>
        <w:tblW w:w="9063" w:type="dxa"/>
        <w:tblLayout w:type="fixed"/>
        <w:tblLook w:val="04A0" w:firstRow="1" w:lastRow="0" w:firstColumn="1" w:lastColumn="0" w:noHBand="0" w:noVBand="1"/>
      </w:tblPr>
      <w:tblGrid>
        <w:gridCol w:w="1696"/>
        <w:gridCol w:w="2100"/>
        <w:gridCol w:w="2539"/>
        <w:gridCol w:w="2728"/>
      </w:tblGrid>
      <w:tr w:rsidR="00D149C5" w14:paraId="27CCB144" w14:textId="77777777" w:rsidTr="00B14356">
        <w:tc>
          <w:tcPr>
            <w:tcW w:w="1696" w:type="dxa"/>
            <w:shd w:val="clear" w:color="auto" w:fill="182853" w:themeFill="accent3" w:themeFillShade="BF"/>
          </w:tcPr>
          <w:p w14:paraId="7F7D98AD" w14:textId="77777777" w:rsidR="00B14356" w:rsidRPr="004A2D5A" w:rsidRDefault="001F65E8">
            <w:pPr>
              <w:widowControl w:val="0"/>
              <w:rPr>
                <w:rFonts w:eastAsia="Calibri" w:cstheme="minorHAnsi"/>
                <w:sz w:val="20"/>
                <w:szCs w:val="20"/>
              </w:rPr>
            </w:pPr>
            <w:r w:rsidRPr="004A2D5A">
              <w:rPr>
                <w:rFonts w:eastAsia="Calibri" w:cstheme="minorHAnsi"/>
                <w:b/>
                <w:sz w:val="20"/>
                <w:szCs w:val="20"/>
              </w:rPr>
              <w:t xml:space="preserve">Övergripande mål </w:t>
            </w:r>
          </w:p>
        </w:tc>
        <w:tc>
          <w:tcPr>
            <w:tcW w:w="2100" w:type="dxa"/>
            <w:shd w:val="clear" w:color="auto" w:fill="182853" w:themeFill="accent3" w:themeFillShade="BF"/>
          </w:tcPr>
          <w:p w14:paraId="105726A0" w14:textId="77777777" w:rsidR="002A79A8" w:rsidRPr="004A2D5A" w:rsidRDefault="001F65E8">
            <w:pPr>
              <w:widowControl w:val="0"/>
              <w:rPr>
                <w:rFonts w:eastAsia="Calibri" w:cstheme="minorHAnsi"/>
                <w:b/>
                <w:sz w:val="20"/>
                <w:szCs w:val="20"/>
              </w:rPr>
            </w:pPr>
            <w:r w:rsidRPr="004A2D5A">
              <w:rPr>
                <w:rFonts w:eastAsia="Calibri" w:cstheme="minorHAnsi"/>
                <w:b/>
                <w:sz w:val="20"/>
                <w:szCs w:val="20"/>
              </w:rPr>
              <w:t>Mål Riggargatan (beskrivning)</w:t>
            </w:r>
          </w:p>
        </w:tc>
        <w:tc>
          <w:tcPr>
            <w:tcW w:w="2539" w:type="dxa"/>
            <w:shd w:val="clear" w:color="auto" w:fill="182853" w:themeFill="accent3" w:themeFillShade="BF"/>
          </w:tcPr>
          <w:p w14:paraId="7A7192AD" w14:textId="77777777" w:rsidR="00B14356" w:rsidRPr="004A2D5A" w:rsidRDefault="001F65E8" w:rsidP="00B14356">
            <w:pPr>
              <w:widowControl w:val="0"/>
              <w:rPr>
                <w:rFonts w:eastAsia="Calibri" w:cstheme="minorHAnsi"/>
                <w:b/>
                <w:bCs/>
                <w:sz w:val="20"/>
                <w:szCs w:val="20"/>
              </w:rPr>
            </w:pPr>
            <w:r w:rsidRPr="004A2D5A">
              <w:rPr>
                <w:rFonts w:eastAsia="Calibri" w:cstheme="minorHAnsi"/>
                <w:b/>
                <w:bCs/>
                <w:sz w:val="20"/>
                <w:szCs w:val="20"/>
              </w:rPr>
              <w:t xml:space="preserve">Måluppfyllelse </w:t>
            </w:r>
          </w:p>
        </w:tc>
        <w:tc>
          <w:tcPr>
            <w:tcW w:w="2728" w:type="dxa"/>
            <w:shd w:val="clear" w:color="auto" w:fill="182853" w:themeFill="accent3" w:themeFillShade="BF"/>
          </w:tcPr>
          <w:p w14:paraId="7214ECC8" w14:textId="77777777" w:rsidR="00B14356" w:rsidRPr="004A2D5A" w:rsidRDefault="001F65E8">
            <w:pPr>
              <w:widowControl w:val="0"/>
              <w:rPr>
                <w:rFonts w:cstheme="minorHAnsi"/>
                <w:b/>
                <w:sz w:val="20"/>
                <w:szCs w:val="20"/>
              </w:rPr>
            </w:pPr>
            <w:r w:rsidRPr="004A2D5A">
              <w:rPr>
                <w:rFonts w:cstheme="minorHAnsi"/>
                <w:b/>
                <w:sz w:val="20"/>
                <w:szCs w:val="20"/>
              </w:rPr>
              <w:t>Uppföljning</w:t>
            </w:r>
          </w:p>
        </w:tc>
      </w:tr>
      <w:tr w:rsidR="00D149C5" w14:paraId="68C40A44" w14:textId="77777777" w:rsidTr="00B14356">
        <w:tc>
          <w:tcPr>
            <w:tcW w:w="1696" w:type="dxa"/>
          </w:tcPr>
          <w:p w14:paraId="72B933E0" w14:textId="77777777" w:rsidR="00C87915" w:rsidRPr="004A2D5A" w:rsidRDefault="001F65E8" w:rsidP="00C87915">
            <w:pPr>
              <w:rPr>
                <w:rFonts w:cstheme="minorHAnsi"/>
                <w:b/>
                <w:bCs/>
                <w:sz w:val="20"/>
                <w:szCs w:val="20"/>
              </w:rPr>
            </w:pPr>
            <w:r w:rsidRPr="004A2D5A">
              <w:rPr>
                <w:rFonts w:cstheme="minorHAnsi"/>
                <w:b/>
                <w:bCs/>
                <w:sz w:val="20"/>
                <w:szCs w:val="20"/>
              </w:rPr>
              <w:t>Öka Patientsäkerhet</w:t>
            </w:r>
          </w:p>
          <w:p w14:paraId="4607FEBA" w14:textId="77777777" w:rsidR="00C87915" w:rsidRPr="004A2D5A" w:rsidRDefault="00C87915" w:rsidP="00C87915">
            <w:pPr>
              <w:rPr>
                <w:rFonts w:cstheme="minorHAnsi"/>
                <w:sz w:val="20"/>
                <w:szCs w:val="20"/>
              </w:rPr>
            </w:pPr>
          </w:p>
          <w:p w14:paraId="3BC40435" w14:textId="77777777" w:rsidR="00C87915" w:rsidRPr="004A2D5A" w:rsidRDefault="00C87915" w:rsidP="00C87915">
            <w:pPr>
              <w:rPr>
                <w:rFonts w:cstheme="minorHAnsi"/>
                <w:sz w:val="20"/>
                <w:szCs w:val="20"/>
              </w:rPr>
            </w:pPr>
          </w:p>
          <w:p w14:paraId="69E2288A" w14:textId="77777777" w:rsidR="00C87915" w:rsidRPr="004A2D5A" w:rsidRDefault="00C87915" w:rsidP="00C87915">
            <w:pPr>
              <w:rPr>
                <w:rFonts w:cstheme="minorHAnsi"/>
                <w:sz w:val="20"/>
                <w:szCs w:val="20"/>
              </w:rPr>
            </w:pPr>
          </w:p>
        </w:tc>
        <w:tc>
          <w:tcPr>
            <w:tcW w:w="2100" w:type="dxa"/>
          </w:tcPr>
          <w:p w14:paraId="243A1452" w14:textId="77777777" w:rsidR="00B14356" w:rsidRPr="004A2D5A" w:rsidRDefault="001F65E8" w:rsidP="006E5B16">
            <w:pPr>
              <w:widowControl w:val="0"/>
              <w:rPr>
                <w:rFonts w:eastAsia="Calibri" w:cstheme="minorHAnsi"/>
                <w:b/>
                <w:bCs/>
                <w:sz w:val="20"/>
                <w:szCs w:val="20"/>
              </w:rPr>
            </w:pPr>
            <w:r w:rsidRPr="004A2D5A">
              <w:rPr>
                <w:rFonts w:eastAsia="Calibri" w:cstheme="minorHAnsi"/>
                <w:b/>
                <w:bCs/>
                <w:sz w:val="20"/>
                <w:szCs w:val="20"/>
              </w:rPr>
              <w:t>Kompetenshöjning inom palliativ</w:t>
            </w:r>
            <w:r w:rsidR="007D1CBB" w:rsidRPr="004A2D5A">
              <w:rPr>
                <w:rFonts w:eastAsia="Calibri" w:cstheme="minorHAnsi"/>
                <w:b/>
                <w:bCs/>
                <w:sz w:val="20"/>
                <w:szCs w:val="20"/>
              </w:rPr>
              <w:t>v</w:t>
            </w:r>
            <w:r w:rsidRPr="004A2D5A">
              <w:rPr>
                <w:rFonts w:eastAsia="Calibri" w:cstheme="minorHAnsi"/>
                <w:b/>
                <w:bCs/>
                <w:sz w:val="20"/>
                <w:szCs w:val="20"/>
              </w:rPr>
              <w:t>ård</w:t>
            </w:r>
            <w:r w:rsidR="007D1CBB" w:rsidRPr="004A2D5A">
              <w:rPr>
                <w:rFonts w:eastAsia="Calibri" w:cstheme="minorHAnsi"/>
                <w:b/>
                <w:bCs/>
                <w:sz w:val="20"/>
                <w:szCs w:val="20"/>
              </w:rPr>
              <w:t>:</w:t>
            </w:r>
          </w:p>
          <w:p w14:paraId="632A4DA0" w14:textId="77777777" w:rsidR="006E5B16" w:rsidRPr="004A2D5A" w:rsidRDefault="001F65E8" w:rsidP="00113095">
            <w:pPr>
              <w:widowControl w:val="0"/>
              <w:rPr>
                <w:rFonts w:eastAsia="Calibri" w:cstheme="minorHAnsi"/>
                <w:sz w:val="20"/>
                <w:szCs w:val="20"/>
              </w:rPr>
            </w:pPr>
            <w:r w:rsidRPr="004A2D5A">
              <w:rPr>
                <w:rFonts w:eastAsia="Calibri" w:cstheme="minorHAnsi"/>
                <w:sz w:val="20"/>
                <w:szCs w:val="20"/>
              </w:rPr>
              <w:t>1.Webb utbildning</w:t>
            </w:r>
          </w:p>
          <w:p w14:paraId="68F0EA09" w14:textId="77777777" w:rsidR="006E5B16" w:rsidRPr="004A2D5A" w:rsidRDefault="001F65E8" w:rsidP="00113095">
            <w:pPr>
              <w:widowControl w:val="0"/>
              <w:rPr>
                <w:rFonts w:eastAsia="Calibri" w:cstheme="minorHAnsi"/>
                <w:sz w:val="20"/>
                <w:szCs w:val="20"/>
              </w:rPr>
            </w:pPr>
            <w:r w:rsidRPr="004A2D5A">
              <w:rPr>
                <w:rFonts w:eastAsia="Calibri" w:cstheme="minorHAnsi"/>
                <w:sz w:val="20"/>
                <w:szCs w:val="20"/>
              </w:rPr>
              <w:t>2.Tydliggör rutiner</w:t>
            </w:r>
          </w:p>
          <w:p w14:paraId="7D4F3F38" w14:textId="77777777" w:rsidR="006E5B16" w:rsidRPr="004A2D5A" w:rsidRDefault="001F65E8" w:rsidP="00113095">
            <w:pPr>
              <w:widowControl w:val="0"/>
              <w:rPr>
                <w:rFonts w:eastAsia="Calibri" w:cstheme="minorHAnsi"/>
                <w:sz w:val="20"/>
                <w:szCs w:val="20"/>
              </w:rPr>
            </w:pPr>
            <w:r w:rsidRPr="004A2D5A">
              <w:rPr>
                <w:rFonts w:eastAsia="Calibri" w:cstheme="minorHAnsi"/>
                <w:sz w:val="20"/>
                <w:szCs w:val="20"/>
              </w:rPr>
              <w:t>3.Revidera och uppdatera pärmen</w:t>
            </w:r>
          </w:p>
        </w:tc>
        <w:tc>
          <w:tcPr>
            <w:tcW w:w="2539" w:type="dxa"/>
          </w:tcPr>
          <w:p w14:paraId="64395362" w14:textId="77777777" w:rsidR="002F273D" w:rsidRPr="004A2D5A" w:rsidRDefault="001F65E8" w:rsidP="007D1CBB">
            <w:pPr>
              <w:widowControl w:val="0"/>
              <w:rPr>
                <w:rFonts w:eastAsia="Calibri" w:cstheme="minorHAnsi"/>
                <w:sz w:val="20"/>
                <w:szCs w:val="20"/>
              </w:rPr>
            </w:pPr>
            <w:r w:rsidRPr="004A2D5A">
              <w:rPr>
                <w:rFonts w:eastAsia="Calibri" w:cstheme="minorHAnsi"/>
                <w:sz w:val="20"/>
                <w:szCs w:val="20"/>
              </w:rPr>
              <w:t>Målet är uppfylld:</w:t>
            </w:r>
          </w:p>
          <w:p w14:paraId="0640C32D" w14:textId="77777777" w:rsidR="00B14356" w:rsidRPr="004A2D5A" w:rsidRDefault="001F65E8" w:rsidP="007D1CBB">
            <w:pPr>
              <w:widowControl w:val="0"/>
              <w:rPr>
                <w:rFonts w:eastAsia="Calibri" w:cstheme="minorHAnsi"/>
                <w:sz w:val="20"/>
                <w:szCs w:val="20"/>
              </w:rPr>
            </w:pPr>
            <w:r w:rsidRPr="004A2D5A">
              <w:rPr>
                <w:rFonts w:eastAsia="Calibri" w:cstheme="minorHAnsi"/>
                <w:sz w:val="20"/>
                <w:szCs w:val="20"/>
              </w:rPr>
              <w:t xml:space="preserve">Verksamheten </w:t>
            </w:r>
            <w:r w:rsidR="004D2612" w:rsidRPr="004A2D5A">
              <w:rPr>
                <w:rFonts w:eastAsia="Calibri" w:cstheme="minorHAnsi"/>
                <w:sz w:val="20"/>
                <w:szCs w:val="20"/>
              </w:rPr>
              <w:t xml:space="preserve">genomförde 4 webbutbildningar. </w:t>
            </w:r>
          </w:p>
          <w:p w14:paraId="7D8C5063" w14:textId="77777777" w:rsidR="004059C7" w:rsidRDefault="001F65E8" w:rsidP="007D1CBB">
            <w:pPr>
              <w:widowControl w:val="0"/>
              <w:rPr>
                <w:rFonts w:eastAsia="Calibri" w:cstheme="minorHAnsi"/>
                <w:sz w:val="20"/>
                <w:szCs w:val="20"/>
              </w:rPr>
            </w:pPr>
            <w:r w:rsidRPr="004A2D5A">
              <w:rPr>
                <w:rFonts w:eastAsia="Calibri" w:cstheme="minorHAnsi"/>
                <w:sz w:val="20"/>
                <w:szCs w:val="20"/>
              </w:rPr>
              <w:t xml:space="preserve">Vi har </w:t>
            </w:r>
            <w:r w:rsidR="00EA7D64" w:rsidRPr="004A2D5A">
              <w:rPr>
                <w:rFonts w:eastAsia="Calibri" w:cstheme="minorHAnsi"/>
                <w:sz w:val="20"/>
                <w:szCs w:val="20"/>
              </w:rPr>
              <w:t>reviderat och tydliggjort rutiner</w:t>
            </w:r>
            <w:r w:rsidR="00450C47" w:rsidRPr="004A2D5A">
              <w:rPr>
                <w:rFonts w:eastAsia="Calibri" w:cstheme="minorHAnsi"/>
                <w:sz w:val="20"/>
                <w:szCs w:val="20"/>
              </w:rPr>
              <w:t>.</w:t>
            </w:r>
            <w:r w:rsidR="001A2D9E">
              <w:rPr>
                <w:rFonts w:eastAsia="Calibri" w:cstheme="minorHAnsi"/>
                <w:sz w:val="20"/>
                <w:szCs w:val="20"/>
              </w:rPr>
              <w:t xml:space="preserve"> </w:t>
            </w:r>
          </w:p>
          <w:p w14:paraId="0AF4EB44" w14:textId="77777777" w:rsidR="004D2612" w:rsidRPr="004A2D5A" w:rsidRDefault="001F65E8" w:rsidP="007D1CBB">
            <w:pPr>
              <w:widowControl w:val="0"/>
              <w:rPr>
                <w:rFonts w:eastAsia="Calibri" w:cstheme="minorHAnsi"/>
                <w:sz w:val="20"/>
                <w:szCs w:val="20"/>
              </w:rPr>
            </w:pPr>
            <w:r>
              <w:rPr>
                <w:rFonts w:eastAsia="Calibri" w:cstheme="minorHAnsi"/>
                <w:sz w:val="20"/>
                <w:szCs w:val="20"/>
              </w:rPr>
              <w:t xml:space="preserve">Vi upplever att vi blivit bättre på omvårdnad och samarbetet mellan </w:t>
            </w:r>
            <w:r w:rsidR="004059C7">
              <w:rPr>
                <w:rFonts w:eastAsia="Calibri" w:cstheme="minorHAnsi"/>
                <w:sz w:val="20"/>
                <w:szCs w:val="20"/>
              </w:rPr>
              <w:t>olika yrkesprofessioner.</w:t>
            </w:r>
          </w:p>
          <w:p w14:paraId="70F24892" w14:textId="77777777" w:rsidR="00D72DC6" w:rsidRPr="004A2D5A" w:rsidRDefault="00D72DC6" w:rsidP="007D1CBB">
            <w:pPr>
              <w:widowControl w:val="0"/>
              <w:rPr>
                <w:rFonts w:eastAsia="Calibri" w:cstheme="minorHAnsi"/>
                <w:sz w:val="20"/>
                <w:szCs w:val="20"/>
              </w:rPr>
            </w:pPr>
          </w:p>
        </w:tc>
        <w:tc>
          <w:tcPr>
            <w:tcW w:w="2728" w:type="dxa"/>
          </w:tcPr>
          <w:p w14:paraId="19D70413" w14:textId="77777777" w:rsidR="00656416" w:rsidRPr="00B54A3F" w:rsidRDefault="001F65E8" w:rsidP="00C87915">
            <w:pPr>
              <w:widowControl w:val="0"/>
              <w:tabs>
                <w:tab w:val="left" w:pos="4960"/>
              </w:tabs>
              <w:spacing w:before="60" w:after="60" w:line="240" w:lineRule="auto"/>
              <w:rPr>
                <w:rFonts w:eastAsia="Times New Roman" w:cstheme="minorHAnsi"/>
                <w:bCs/>
                <w:sz w:val="20"/>
                <w:szCs w:val="20"/>
              </w:rPr>
            </w:pPr>
            <w:r w:rsidRPr="000F4BB8">
              <w:rPr>
                <w:rFonts w:eastAsia="Times New Roman" w:cstheme="minorHAnsi"/>
                <w:bCs/>
                <w:sz w:val="20"/>
                <w:szCs w:val="20"/>
              </w:rPr>
              <w:t>Ledningsgruppen följde upp</w:t>
            </w:r>
            <w:r w:rsidR="002D7EE2" w:rsidRPr="000F4BB8">
              <w:rPr>
                <w:rFonts w:eastAsia="Times New Roman" w:cstheme="minorHAnsi"/>
                <w:bCs/>
                <w:sz w:val="20"/>
                <w:szCs w:val="20"/>
              </w:rPr>
              <w:t xml:space="preserve"> målen under </w:t>
            </w:r>
            <w:r w:rsidR="00980A86" w:rsidRPr="000F4BB8">
              <w:rPr>
                <w:rFonts w:eastAsia="Times New Roman" w:cstheme="minorHAnsi"/>
                <w:bCs/>
                <w:sz w:val="20"/>
                <w:szCs w:val="20"/>
              </w:rPr>
              <w:t>december 2025</w:t>
            </w:r>
            <w:r w:rsidR="001F749A">
              <w:rPr>
                <w:rFonts w:eastAsia="Times New Roman" w:cstheme="minorHAnsi"/>
                <w:bCs/>
                <w:sz w:val="20"/>
                <w:szCs w:val="20"/>
              </w:rPr>
              <w:t>, där målet var att genomföra utbildningar och revidera/tydliggöra rutiner</w:t>
            </w:r>
            <w:r w:rsidR="00B54A3F">
              <w:rPr>
                <w:rFonts w:eastAsia="Times New Roman" w:cstheme="minorHAnsi"/>
                <w:bCs/>
                <w:sz w:val="20"/>
                <w:szCs w:val="20"/>
              </w:rPr>
              <w:t xml:space="preserve">. </w:t>
            </w:r>
            <w:r w:rsidR="00F11938" w:rsidRPr="000F4BB8">
              <w:rPr>
                <w:rFonts w:eastAsia="Times New Roman" w:cstheme="minorHAnsi"/>
                <w:bCs/>
                <w:sz w:val="20"/>
                <w:szCs w:val="20"/>
              </w:rPr>
              <w:t xml:space="preserve"> </w:t>
            </w:r>
            <w:r w:rsidR="00B54A3F">
              <w:rPr>
                <w:rFonts w:eastAsia="Times New Roman" w:cstheme="minorHAnsi"/>
                <w:bCs/>
                <w:sz w:val="20"/>
                <w:szCs w:val="20"/>
              </w:rPr>
              <w:t>U</w:t>
            </w:r>
            <w:r w:rsidR="00DE1647" w:rsidRPr="000F4BB8">
              <w:rPr>
                <w:rFonts w:eastAsia="Times New Roman" w:cstheme="minorHAnsi"/>
                <w:bCs/>
                <w:sz w:val="20"/>
                <w:szCs w:val="20"/>
              </w:rPr>
              <w:t>tvärdering av registreringen i det palliativa registret</w:t>
            </w:r>
            <w:r w:rsidR="00B54A3F">
              <w:rPr>
                <w:rFonts w:eastAsia="Times New Roman" w:cstheme="minorHAnsi"/>
                <w:bCs/>
                <w:sz w:val="20"/>
                <w:szCs w:val="20"/>
              </w:rPr>
              <w:t xml:space="preserve"> </w:t>
            </w:r>
            <w:r w:rsidR="00E343F2" w:rsidRPr="000F4BB8">
              <w:rPr>
                <w:rFonts w:eastAsia="Times New Roman" w:cstheme="minorHAnsi"/>
                <w:bCs/>
                <w:sz w:val="20"/>
                <w:szCs w:val="20"/>
              </w:rPr>
              <w:t xml:space="preserve">visar dock på att vi behöver bli bättre när det gäller </w:t>
            </w:r>
            <w:r w:rsidR="009B5FB9" w:rsidRPr="000F4BB8">
              <w:rPr>
                <w:rFonts w:eastAsia="Times New Roman" w:cstheme="minorHAnsi"/>
                <w:bCs/>
                <w:sz w:val="20"/>
                <w:szCs w:val="20"/>
              </w:rPr>
              <w:t xml:space="preserve">dokumenterade brytpunktssamtal. Smärtskattning sista levnadsveckan, symtomskattning sista levnadsveckan, </w:t>
            </w:r>
            <w:r w:rsidR="002569D0" w:rsidRPr="000F4BB8">
              <w:rPr>
                <w:rFonts w:eastAsia="Times New Roman" w:cstheme="minorHAnsi"/>
                <w:bCs/>
                <w:sz w:val="20"/>
                <w:szCs w:val="20"/>
              </w:rPr>
              <w:t>dokumenterad munhälsobedömning, mänsklig närvaro i dödsögonblicket</w:t>
            </w:r>
            <w:r w:rsidR="000F4BB8" w:rsidRPr="000F4BB8">
              <w:rPr>
                <w:rFonts w:eastAsia="Times New Roman" w:cstheme="minorHAnsi"/>
                <w:bCs/>
                <w:sz w:val="20"/>
                <w:szCs w:val="20"/>
              </w:rPr>
              <w:t xml:space="preserve"> samt efterlevnadssamtal</w:t>
            </w:r>
            <w:r w:rsidR="00B5363A">
              <w:rPr>
                <w:rFonts w:eastAsia="Times New Roman" w:cstheme="minorHAnsi"/>
                <w:bCs/>
                <w:sz w:val="20"/>
                <w:szCs w:val="20"/>
              </w:rPr>
              <w:t>.</w:t>
            </w:r>
          </w:p>
        </w:tc>
      </w:tr>
      <w:tr w:rsidR="00D149C5" w14:paraId="30052080" w14:textId="77777777" w:rsidTr="00B14356">
        <w:tc>
          <w:tcPr>
            <w:tcW w:w="1696" w:type="dxa"/>
          </w:tcPr>
          <w:p w14:paraId="43CAC9D7" w14:textId="77777777" w:rsidR="00C87915" w:rsidRPr="004A2D5A" w:rsidRDefault="00C87915" w:rsidP="00B14356">
            <w:pPr>
              <w:widowControl w:val="0"/>
              <w:tabs>
                <w:tab w:val="left" w:pos="4960"/>
              </w:tabs>
              <w:spacing w:after="0"/>
              <w:rPr>
                <w:rFonts w:cstheme="minorHAnsi"/>
                <w:bCs/>
                <w:sz w:val="20"/>
                <w:szCs w:val="20"/>
              </w:rPr>
            </w:pPr>
          </w:p>
          <w:p w14:paraId="55AE0F9A" w14:textId="77777777" w:rsidR="00864BBB" w:rsidRPr="004A2D5A" w:rsidRDefault="00864BBB" w:rsidP="00864BBB">
            <w:pPr>
              <w:rPr>
                <w:rFonts w:cstheme="minorHAnsi"/>
                <w:bCs/>
                <w:sz w:val="20"/>
                <w:szCs w:val="20"/>
              </w:rPr>
            </w:pPr>
          </w:p>
          <w:p w14:paraId="11996043" w14:textId="77777777" w:rsidR="00864BBB" w:rsidRPr="004A2D5A" w:rsidRDefault="00864BBB" w:rsidP="00864BBB">
            <w:pPr>
              <w:rPr>
                <w:rFonts w:cstheme="minorHAnsi"/>
                <w:sz w:val="20"/>
                <w:szCs w:val="20"/>
              </w:rPr>
            </w:pPr>
          </w:p>
        </w:tc>
        <w:tc>
          <w:tcPr>
            <w:tcW w:w="2100" w:type="dxa"/>
          </w:tcPr>
          <w:p w14:paraId="440EB199" w14:textId="77777777" w:rsidR="00C87915" w:rsidRPr="004A2D5A" w:rsidRDefault="001F65E8" w:rsidP="002A79A8">
            <w:pPr>
              <w:widowControl w:val="0"/>
              <w:tabs>
                <w:tab w:val="left" w:pos="4960"/>
              </w:tabs>
              <w:spacing w:after="0"/>
              <w:rPr>
                <w:rFonts w:cstheme="minorHAnsi"/>
                <w:b/>
                <w:sz w:val="20"/>
                <w:szCs w:val="20"/>
              </w:rPr>
            </w:pPr>
            <w:r w:rsidRPr="004A2D5A">
              <w:rPr>
                <w:rFonts w:cstheme="minorHAnsi"/>
                <w:b/>
                <w:sz w:val="20"/>
                <w:szCs w:val="20"/>
              </w:rPr>
              <w:t>Kompetenshöjning inom fall</w:t>
            </w:r>
            <w:r w:rsidR="0099740B" w:rsidRPr="004A2D5A">
              <w:rPr>
                <w:rFonts w:cstheme="minorHAnsi"/>
                <w:b/>
                <w:sz w:val="20"/>
                <w:szCs w:val="20"/>
              </w:rPr>
              <w:t>prevention</w:t>
            </w:r>
            <w:r w:rsidRPr="004A2D5A">
              <w:rPr>
                <w:rFonts w:cstheme="minorHAnsi"/>
                <w:b/>
                <w:sz w:val="20"/>
                <w:szCs w:val="20"/>
              </w:rPr>
              <w:t>:</w:t>
            </w:r>
          </w:p>
          <w:p w14:paraId="02C00A76" w14:textId="77777777" w:rsidR="00BA33AF" w:rsidRPr="004A2D5A" w:rsidRDefault="001F65E8" w:rsidP="00BA33AF">
            <w:pPr>
              <w:widowControl w:val="0"/>
              <w:tabs>
                <w:tab w:val="left" w:pos="4960"/>
              </w:tabs>
              <w:spacing w:after="0"/>
              <w:rPr>
                <w:rFonts w:cstheme="minorHAnsi"/>
                <w:bCs/>
                <w:sz w:val="20"/>
                <w:szCs w:val="20"/>
              </w:rPr>
            </w:pPr>
            <w:r w:rsidRPr="004A2D5A">
              <w:rPr>
                <w:rFonts w:cstheme="minorHAnsi"/>
                <w:bCs/>
                <w:sz w:val="20"/>
                <w:szCs w:val="20"/>
              </w:rPr>
              <w:t>1.Utbildning i förflyttningsteknik</w:t>
            </w:r>
            <w:r w:rsidR="00A02022" w:rsidRPr="004A2D5A">
              <w:rPr>
                <w:rFonts w:cstheme="minorHAnsi"/>
                <w:bCs/>
                <w:sz w:val="20"/>
                <w:szCs w:val="20"/>
              </w:rPr>
              <w:t xml:space="preserve"> under våren och hösten.</w:t>
            </w:r>
          </w:p>
          <w:p w14:paraId="1C5DF61C" w14:textId="77777777" w:rsidR="00A02022" w:rsidRPr="004A2D5A" w:rsidRDefault="001F65E8" w:rsidP="00BA33AF">
            <w:pPr>
              <w:widowControl w:val="0"/>
              <w:tabs>
                <w:tab w:val="left" w:pos="4960"/>
              </w:tabs>
              <w:spacing w:after="0"/>
              <w:rPr>
                <w:rFonts w:cstheme="minorHAnsi"/>
                <w:bCs/>
                <w:sz w:val="20"/>
                <w:szCs w:val="20"/>
              </w:rPr>
            </w:pPr>
            <w:r w:rsidRPr="004A2D5A">
              <w:rPr>
                <w:rFonts w:cstheme="minorHAnsi"/>
                <w:bCs/>
                <w:sz w:val="20"/>
                <w:szCs w:val="20"/>
              </w:rPr>
              <w:t xml:space="preserve">2.Diskussion varje vecka på </w:t>
            </w:r>
            <w:r w:rsidR="00F77662" w:rsidRPr="004A2D5A">
              <w:rPr>
                <w:rFonts w:cstheme="minorHAnsi"/>
                <w:bCs/>
                <w:sz w:val="20"/>
                <w:szCs w:val="20"/>
              </w:rPr>
              <w:t>hälsokonferenser</w:t>
            </w:r>
          </w:p>
        </w:tc>
        <w:tc>
          <w:tcPr>
            <w:tcW w:w="2539" w:type="dxa"/>
          </w:tcPr>
          <w:p w14:paraId="5BB74E37" w14:textId="77777777" w:rsidR="00C87915" w:rsidRPr="004A2D5A" w:rsidRDefault="001F65E8">
            <w:pPr>
              <w:spacing w:after="0" w:line="240" w:lineRule="auto"/>
              <w:rPr>
                <w:rFonts w:eastAsia="Calibri" w:cstheme="minorHAnsi"/>
                <w:sz w:val="20"/>
                <w:szCs w:val="20"/>
              </w:rPr>
            </w:pPr>
            <w:r w:rsidRPr="004A2D5A">
              <w:rPr>
                <w:rFonts w:eastAsia="Calibri" w:cstheme="minorHAnsi"/>
                <w:sz w:val="20"/>
                <w:szCs w:val="20"/>
              </w:rPr>
              <w:t>Målet är uppfyll</w:t>
            </w:r>
            <w:r w:rsidR="00F25675">
              <w:rPr>
                <w:rFonts w:eastAsia="Calibri" w:cstheme="minorHAnsi"/>
                <w:sz w:val="20"/>
                <w:szCs w:val="20"/>
              </w:rPr>
              <w:t>t</w:t>
            </w:r>
            <w:r w:rsidR="00904292" w:rsidRPr="004A2D5A">
              <w:rPr>
                <w:rFonts w:eastAsia="Calibri" w:cstheme="minorHAnsi"/>
                <w:sz w:val="20"/>
                <w:szCs w:val="20"/>
              </w:rPr>
              <w:t>:</w:t>
            </w:r>
          </w:p>
          <w:p w14:paraId="22406DBF" w14:textId="77777777" w:rsidR="00904292" w:rsidRPr="004A2D5A" w:rsidRDefault="001F65E8" w:rsidP="00904292">
            <w:pPr>
              <w:spacing w:after="0" w:line="240" w:lineRule="auto"/>
              <w:rPr>
                <w:rFonts w:eastAsia="Calibri" w:cstheme="minorHAnsi"/>
                <w:sz w:val="20"/>
                <w:szCs w:val="20"/>
              </w:rPr>
            </w:pPr>
            <w:r w:rsidRPr="004A2D5A">
              <w:rPr>
                <w:rFonts w:eastAsia="Calibri" w:cstheme="minorHAnsi"/>
                <w:sz w:val="20"/>
                <w:szCs w:val="20"/>
              </w:rPr>
              <w:t xml:space="preserve">14 personer har deltagit i </w:t>
            </w:r>
            <w:r w:rsidR="0099740B" w:rsidRPr="004A2D5A">
              <w:rPr>
                <w:rFonts w:eastAsia="Calibri" w:cstheme="minorHAnsi"/>
                <w:sz w:val="20"/>
                <w:szCs w:val="20"/>
              </w:rPr>
              <w:t>förflyttningsteknik</w:t>
            </w:r>
            <w:r w:rsidRPr="004A2D5A">
              <w:rPr>
                <w:rFonts w:eastAsia="Calibri" w:cstheme="minorHAnsi"/>
                <w:sz w:val="20"/>
                <w:szCs w:val="20"/>
              </w:rPr>
              <w:t xml:space="preserve"> som Nyköpings kommun erbjuder. Vår rehab personal utbildade oss i </w:t>
            </w:r>
            <w:r w:rsidR="0099740B" w:rsidRPr="004A2D5A">
              <w:rPr>
                <w:rFonts w:eastAsia="Calibri" w:cstheme="minorHAnsi"/>
                <w:sz w:val="20"/>
                <w:szCs w:val="20"/>
              </w:rPr>
              <w:t>förflyttningsteknik</w:t>
            </w:r>
            <w:r w:rsidRPr="004A2D5A">
              <w:rPr>
                <w:rFonts w:eastAsia="Calibri" w:cstheme="minorHAnsi"/>
                <w:sz w:val="20"/>
                <w:szCs w:val="20"/>
              </w:rPr>
              <w:t xml:space="preserve"> på apt 20251205.</w:t>
            </w:r>
          </w:p>
          <w:p w14:paraId="1CBF0318" w14:textId="77777777" w:rsidR="004973D0" w:rsidRPr="004A2D5A" w:rsidRDefault="001F65E8" w:rsidP="00904292">
            <w:pPr>
              <w:spacing w:after="0" w:line="240" w:lineRule="auto"/>
              <w:rPr>
                <w:rFonts w:eastAsia="Calibri" w:cstheme="minorHAnsi"/>
                <w:sz w:val="20"/>
                <w:szCs w:val="20"/>
              </w:rPr>
            </w:pPr>
            <w:r w:rsidRPr="004A2D5A">
              <w:rPr>
                <w:rFonts w:eastAsia="Calibri" w:cstheme="minorHAnsi"/>
                <w:sz w:val="20"/>
                <w:szCs w:val="20"/>
              </w:rPr>
              <w:t xml:space="preserve">Vi har diskuterat struktur för hälsokonferenser och jobbat fram ett </w:t>
            </w:r>
            <w:r w:rsidR="0099740B" w:rsidRPr="004A2D5A">
              <w:rPr>
                <w:rFonts w:eastAsia="Calibri" w:cstheme="minorHAnsi"/>
                <w:sz w:val="20"/>
                <w:szCs w:val="20"/>
              </w:rPr>
              <w:t>arbetssätt</w:t>
            </w:r>
            <w:r w:rsidRPr="004A2D5A">
              <w:rPr>
                <w:rFonts w:eastAsia="Calibri" w:cstheme="minorHAnsi"/>
                <w:sz w:val="20"/>
                <w:szCs w:val="20"/>
              </w:rPr>
              <w:t xml:space="preserve"> som vi ska börja jobba med från och med januari 2026</w:t>
            </w:r>
          </w:p>
        </w:tc>
        <w:tc>
          <w:tcPr>
            <w:tcW w:w="2728" w:type="dxa"/>
          </w:tcPr>
          <w:p w14:paraId="66E666DD" w14:textId="77777777" w:rsidR="00C87915" w:rsidRPr="004A2D5A" w:rsidRDefault="001F65E8" w:rsidP="00713958">
            <w:pPr>
              <w:widowControl w:val="0"/>
              <w:tabs>
                <w:tab w:val="left" w:pos="4960"/>
              </w:tabs>
              <w:spacing w:before="60" w:after="60" w:line="240" w:lineRule="auto"/>
              <w:rPr>
                <w:rFonts w:eastAsia="Times New Roman" w:cstheme="minorHAnsi"/>
                <w:bCs/>
                <w:sz w:val="20"/>
                <w:szCs w:val="20"/>
              </w:rPr>
            </w:pPr>
            <w:r>
              <w:rPr>
                <w:rFonts w:eastAsia="Calibri" w:cstheme="minorHAnsi"/>
                <w:sz w:val="20"/>
                <w:szCs w:val="20"/>
              </w:rPr>
              <w:t>Det vi kan se är att vi utfört betydligt mer riskbedömningar och åtgärdsplaner under 2025 i Senior Alert gällande fall</w:t>
            </w:r>
          </w:p>
        </w:tc>
      </w:tr>
      <w:tr w:rsidR="00D149C5" w14:paraId="3D1D9020" w14:textId="77777777" w:rsidTr="00B14356">
        <w:tc>
          <w:tcPr>
            <w:tcW w:w="1696" w:type="dxa"/>
          </w:tcPr>
          <w:p w14:paraId="4FBC9DC6" w14:textId="77777777" w:rsidR="00864BBB" w:rsidRPr="004A2D5A" w:rsidRDefault="00864BBB" w:rsidP="00B14356">
            <w:pPr>
              <w:widowControl w:val="0"/>
              <w:tabs>
                <w:tab w:val="left" w:pos="4960"/>
              </w:tabs>
              <w:spacing w:after="0"/>
              <w:rPr>
                <w:rFonts w:cstheme="minorHAnsi"/>
                <w:bCs/>
                <w:sz w:val="20"/>
                <w:szCs w:val="20"/>
              </w:rPr>
            </w:pPr>
          </w:p>
          <w:p w14:paraId="11FD9584" w14:textId="77777777" w:rsidR="00864BBB" w:rsidRPr="004A2D5A" w:rsidRDefault="00864BBB" w:rsidP="00864BBB">
            <w:pPr>
              <w:rPr>
                <w:rFonts w:cstheme="minorHAnsi"/>
                <w:sz w:val="20"/>
                <w:szCs w:val="20"/>
              </w:rPr>
            </w:pPr>
          </w:p>
          <w:p w14:paraId="485DA199" w14:textId="77777777" w:rsidR="00864BBB" w:rsidRPr="004A2D5A" w:rsidRDefault="00864BBB" w:rsidP="00864BBB">
            <w:pPr>
              <w:rPr>
                <w:rFonts w:cstheme="minorHAnsi"/>
                <w:sz w:val="20"/>
                <w:szCs w:val="20"/>
              </w:rPr>
            </w:pPr>
          </w:p>
        </w:tc>
        <w:tc>
          <w:tcPr>
            <w:tcW w:w="2100" w:type="dxa"/>
          </w:tcPr>
          <w:p w14:paraId="4B0D50B5" w14:textId="77777777" w:rsidR="00864BBB" w:rsidRPr="004A2D5A" w:rsidRDefault="001F65E8" w:rsidP="002A79A8">
            <w:pPr>
              <w:widowControl w:val="0"/>
              <w:tabs>
                <w:tab w:val="left" w:pos="4960"/>
              </w:tabs>
              <w:spacing w:after="0"/>
              <w:rPr>
                <w:rFonts w:cstheme="minorHAnsi"/>
                <w:b/>
                <w:sz w:val="20"/>
                <w:szCs w:val="20"/>
              </w:rPr>
            </w:pPr>
            <w:r w:rsidRPr="004A2D5A">
              <w:rPr>
                <w:rFonts w:cstheme="minorHAnsi"/>
                <w:b/>
                <w:sz w:val="20"/>
                <w:szCs w:val="20"/>
              </w:rPr>
              <w:lastRenderedPageBreak/>
              <w:t xml:space="preserve">Skapa </w:t>
            </w:r>
            <w:r w:rsidR="000C26C5" w:rsidRPr="004A2D5A">
              <w:rPr>
                <w:rFonts w:cstheme="minorHAnsi"/>
                <w:b/>
                <w:sz w:val="20"/>
                <w:szCs w:val="20"/>
              </w:rPr>
              <w:t xml:space="preserve">tydliga rutiner kring det dagliga </w:t>
            </w:r>
            <w:r w:rsidR="000C26C5" w:rsidRPr="004A2D5A">
              <w:rPr>
                <w:rFonts w:cstheme="minorHAnsi"/>
                <w:b/>
                <w:sz w:val="20"/>
                <w:szCs w:val="20"/>
              </w:rPr>
              <w:lastRenderedPageBreak/>
              <w:t>arbetet:</w:t>
            </w:r>
          </w:p>
          <w:p w14:paraId="58DE1FB2" w14:textId="77777777" w:rsidR="000C26C5" w:rsidRPr="004A2D5A" w:rsidRDefault="001F65E8" w:rsidP="002A79A8">
            <w:pPr>
              <w:widowControl w:val="0"/>
              <w:tabs>
                <w:tab w:val="left" w:pos="4960"/>
              </w:tabs>
              <w:spacing w:after="0"/>
              <w:rPr>
                <w:rFonts w:cstheme="minorHAnsi"/>
                <w:bCs/>
                <w:sz w:val="20"/>
                <w:szCs w:val="20"/>
              </w:rPr>
            </w:pPr>
            <w:r w:rsidRPr="004A2D5A">
              <w:rPr>
                <w:rFonts w:cstheme="minorHAnsi"/>
                <w:bCs/>
                <w:sz w:val="20"/>
                <w:szCs w:val="20"/>
              </w:rPr>
              <w:t>1.Revidera dagplanering tillsammans med dagplanerare</w:t>
            </w:r>
          </w:p>
          <w:p w14:paraId="5C72D7BD" w14:textId="77777777" w:rsidR="00BF19BA" w:rsidRPr="004A2D5A" w:rsidRDefault="001F65E8" w:rsidP="002A79A8">
            <w:pPr>
              <w:widowControl w:val="0"/>
              <w:tabs>
                <w:tab w:val="left" w:pos="4960"/>
              </w:tabs>
              <w:spacing w:after="0"/>
              <w:rPr>
                <w:rFonts w:cstheme="minorHAnsi"/>
                <w:bCs/>
                <w:sz w:val="20"/>
                <w:szCs w:val="20"/>
              </w:rPr>
            </w:pPr>
            <w:r w:rsidRPr="004A2D5A">
              <w:rPr>
                <w:rFonts w:cstheme="minorHAnsi"/>
                <w:bCs/>
                <w:sz w:val="20"/>
                <w:szCs w:val="20"/>
              </w:rPr>
              <w:t xml:space="preserve">2.Planeringsdagar med fokus på </w:t>
            </w:r>
            <w:r w:rsidRPr="004A2D5A">
              <w:rPr>
                <w:rFonts w:cstheme="minorHAnsi"/>
                <w:bCs/>
                <w:sz w:val="20"/>
                <w:szCs w:val="20"/>
              </w:rPr>
              <w:t>det dagliga arbete.</w:t>
            </w:r>
          </w:p>
        </w:tc>
        <w:tc>
          <w:tcPr>
            <w:tcW w:w="2539" w:type="dxa"/>
          </w:tcPr>
          <w:p w14:paraId="3CCB52F7" w14:textId="77777777" w:rsidR="00864BBB" w:rsidRPr="004A2D5A" w:rsidRDefault="001F65E8" w:rsidP="00764151">
            <w:pPr>
              <w:spacing w:after="0" w:line="240" w:lineRule="auto"/>
              <w:rPr>
                <w:rFonts w:eastAsia="Calibri" w:cstheme="minorHAnsi"/>
                <w:sz w:val="20"/>
                <w:szCs w:val="20"/>
              </w:rPr>
            </w:pPr>
            <w:r w:rsidRPr="004A2D5A">
              <w:rPr>
                <w:rFonts w:eastAsia="Calibri" w:cstheme="minorHAnsi"/>
                <w:sz w:val="20"/>
                <w:szCs w:val="20"/>
              </w:rPr>
              <w:lastRenderedPageBreak/>
              <w:t>Målet är uppfylld</w:t>
            </w:r>
            <w:r w:rsidR="0003225D" w:rsidRPr="004A2D5A">
              <w:rPr>
                <w:rFonts w:eastAsia="Calibri" w:cstheme="minorHAnsi"/>
                <w:sz w:val="20"/>
                <w:szCs w:val="20"/>
              </w:rPr>
              <w:t>.</w:t>
            </w:r>
          </w:p>
          <w:p w14:paraId="5F3A9762" w14:textId="77777777" w:rsidR="0003225D" w:rsidRPr="004A2D5A" w:rsidRDefault="001F65E8" w:rsidP="00764151">
            <w:pPr>
              <w:spacing w:after="0" w:line="240" w:lineRule="auto"/>
              <w:rPr>
                <w:rFonts w:eastAsia="Calibri" w:cstheme="minorHAnsi"/>
                <w:sz w:val="20"/>
                <w:szCs w:val="20"/>
              </w:rPr>
            </w:pPr>
            <w:r w:rsidRPr="004A2D5A">
              <w:rPr>
                <w:rFonts w:eastAsia="Calibri" w:cstheme="minorHAnsi"/>
                <w:sz w:val="20"/>
                <w:szCs w:val="20"/>
              </w:rPr>
              <w:t xml:space="preserve">Vi har deltagit i planeringsdagar som </w:t>
            </w:r>
            <w:r w:rsidRPr="004A2D5A">
              <w:rPr>
                <w:rFonts w:eastAsia="Calibri" w:cstheme="minorHAnsi"/>
                <w:sz w:val="20"/>
                <w:szCs w:val="20"/>
              </w:rPr>
              <w:lastRenderedPageBreak/>
              <w:t>fokuserade på personcentrerad vård och omsorg</w:t>
            </w:r>
            <w:r w:rsidR="0024641D" w:rsidRPr="004A2D5A">
              <w:rPr>
                <w:rFonts w:eastAsia="Calibri" w:cstheme="minorHAnsi"/>
                <w:sz w:val="20"/>
                <w:szCs w:val="20"/>
              </w:rPr>
              <w:t>.</w:t>
            </w:r>
          </w:p>
        </w:tc>
        <w:tc>
          <w:tcPr>
            <w:tcW w:w="2728" w:type="dxa"/>
          </w:tcPr>
          <w:p w14:paraId="65CE79A5" w14:textId="77777777" w:rsidR="00727C3B" w:rsidRPr="004A2D5A" w:rsidRDefault="001F65E8" w:rsidP="00C87915">
            <w:pPr>
              <w:widowControl w:val="0"/>
              <w:tabs>
                <w:tab w:val="left" w:pos="4960"/>
              </w:tabs>
              <w:spacing w:before="60" w:after="60" w:line="240" w:lineRule="auto"/>
              <w:rPr>
                <w:rFonts w:eastAsia="Times New Roman" w:cstheme="minorHAnsi"/>
                <w:bCs/>
                <w:sz w:val="20"/>
                <w:szCs w:val="20"/>
              </w:rPr>
            </w:pPr>
            <w:r w:rsidRPr="004A2D5A">
              <w:rPr>
                <w:rFonts w:eastAsia="Times New Roman" w:cstheme="minorHAnsi"/>
                <w:bCs/>
                <w:sz w:val="20"/>
                <w:szCs w:val="20"/>
              </w:rPr>
              <w:lastRenderedPageBreak/>
              <w:t>Klart</w:t>
            </w:r>
          </w:p>
        </w:tc>
      </w:tr>
      <w:tr w:rsidR="00D149C5" w14:paraId="656AD298" w14:textId="77777777" w:rsidTr="00B14356">
        <w:tc>
          <w:tcPr>
            <w:tcW w:w="1696" w:type="dxa"/>
          </w:tcPr>
          <w:p w14:paraId="322EE5A8" w14:textId="77777777" w:rsidR="00133C03" w:rsidRPr="004A2D5A" w:rsidRDefault="00133C03" w:rsidP="00B14356">
            <w:pPr>
              <w:widowControl w:val="0"/>
              <w:tabs>
                <w:tab w:val="left" w:pos="4960"/>
              </w:tabs>
              <w:spacing w:after="0"/>
              <w:rPr>
                <w:rFonts w:cstheme="minorHAnsi"/>
                <w:bCs/>
                <w:sz w:val="20"/>
                <w:szCs w:val="20"/>
              </w:rPr>
            </w:pPr>
          </w:p>
        </w:tc>
        <w:tc>
          <w:tcPr>
            <w:tcW w:w="2100" w:type="dxa"/>
          </w:tcPr>
          <w:p w14:paraId="4C2D2331" w14:textId="77777777" w:rsidR="00133C03" w:rsidRPr="004A2D5A" w:rsidRDefault="001F65E8" w:rsidP="002A79A8">
            <w:pPr>
              <w:widowControl w:val="0"/>
              <w:tabs>
                <w:tab w:val="left" w:pos="4960"/>
              </w:tabs>
              <w:spacing w:after="0"/>
              <w:rPr>
                <w:rFonts w:cstheme="minorHAnsi"/>
                <w:b/>
                <w:sz w:val="20"/>
                <w:szCs w:val="20"/>
              </w:rPr>
            </w:pPr>
            <w:r w:rsidRPr="004A2D5A">
              <w:rPr>
                <w:rFonts w:cstheme="minorHAnsi"/>
                <w:b/>
                <w:sz w:val="20"/>
                <w:szCs w:val="20"/>
              </w:rPr>
              <w:t>Förbättr</w:t>
            </w:r>
            <w:r w:rsidR="00F45C05" w:rsidRPr="004A2D5A">
              <w:rPr>
                <w:rFonts w:cstheme="minorHAnsi"/>
                <w:b/>
                <w:sz w:val="20"/>
                <w:szCs w:val="20"/>
              </w:rPr>
              <w:t>a</w:t>
            </w:r>
            <w:r w:rsidRPr="004A2D5A">
              <w:rPr>
                <w:rFonts w:cstheme="minorHAnsi"/>
                <w:b/>
                <w:sz w:val="20"/>
                <w:szCs w:val="20"/>
              </w:rPr>
              <w:t xml:space="preserve"> och </w:t>
            </w:r>
            <w:r w:rsidR="003105A8" w:rsidRPr="004A2D5A">
              <w:rPr>
                <w:rFonts w:cstheme="minorHAnsi"/>
                <w:b/>
                <w:sz w:val="20"/>
                <w:szCs w:val="20"/>
              </w:rPr>
              <w:t>utveckla hantering av avvikelser</w:t>
            </w:r>
            <w:r w:rsidR="0059544E" w:rsidRPr="004A2D5A">
              <w:rPr>
                <w:rFonts w:cstheme="minorHAnsi"/>
                <w:b/>
                <w:sz w:val="20"/>
                <w:szCs w:val="20"/>
              </w:rPr>
              <w:t>:</w:t>
            </w:r>
          </w:p>
          <w:p w14:paraId="7AABDB60" w14:textId="77777777" w:rsidR="0059544E" w:rsidRPr="004A2D5A" w:rsidRDefault="001F65E8" w:rsidP="009D4E77">
            <w:pPr>
              <w:widowControl w:val="0"/>
              <w:tabs>
                <w:tab w:val="left" w:pos="4960"/>
              </w:tabs>
              <w:spacing w:after="0"/>
              <w:rPr>
                <w:rFonts w:cstheme="minorHAnsi"/>
                <w:bCs/>
                <w:sz w:val="20"/>
                <w:szCs w:val="20"/>
              </w:rPr>
            </w:pPr>
            <w:r w:rsidRPr="004A2D5A">
              <w:rPr>
                <w:rFonts w:cstheme="minorHAnsi"/>
                <w:bCs/>
                <w:sz w:val="20"/>
                <w:szCs w:val="20"/>
              </w:rPr>
              <w:t>1.Tydliga analyser av avvikelser och utvärderingar av avvikelser</w:t>
            </w:r>
          </w:p>
          <w:p w14:paraId="2E0BE424" w14:textId="77777777" w:rsidR="009D4E77" w:rsidRPr="004A2D5A" w:rsidRDefault="001F65E8" w:rsidP="009D4E77">
            <w:pPr>
              <w:widowControl w:val="0"/>
              <w:tabs>
                <w:tab w:val="left" w:pos="4960"/>
              </w:tabs>
              <w:spacing w:after="0"/>
              <w:rPr>
                <w:rFonts w:cstheme="minorHAnsi"/>
                <w:bCs/>
                <w:sz w:val="20"/>
                <w:szCs w:val="20"/>
              </w:rPr>
            </w:pPr>
            <w:r w:rsidRPr="004A2D5A">
              <w:rPr>
                <w:rFonts w:cstheme="minorHAnsi"/>
                <w:bCs/>
                <w:sz w:val="20"/>
                <w:szCs w:val="20"/>
              </w:rPr>
              <w:t>2.</w:t>
            </w:r>
            <w:r w:rsidR="00773886" w:rsidRPr="004A2D5A">
              <w:rPr>
                <w:rFonts w:cstheme="minorHAnsi"/>
                <w:bCs/>
                <w:sz w:val="20"/>
                <w:szCs w:val="20"/>
              </w:rPr>
              <w:t>Återkoppling av avvikelseanalyser, åtgärder och resultat på APT</w:t>
            </w:r>
          </w:p>
        </w:tc>
        <w:tc>
          <w:tcPr>
            <w:tcW w:w="2539" w:type="dxa"/>
          </w:tcPr>
          <w:p w14:paraId="193C1312" w14:textId="77777777" w:rsidR="00133C03" w:rsidRPr="004A2D5A" w:rsidRDefault="001F65E8" w:rsidP="00764151">
            <w:pPr>
              <w:spacing w:after="0" w:line="240" w:lineRule="auto"/>
              <w:rPr>
                <w:rFonts w:eastAsia="Calibri" w:cstheme="minorHAnsi"/>
                <w:sz w:val="20"/>
                <w:szCs w:val="20"/>
              </w:rPr>
            </w:pPr>
            <w:r w:rsidRPr="004A2D5A">
              <w:rPr>
                <w:rFonts w:eastAsia="Calibri" w:cstheme="minorHAnsi"/>
                <w:sz w:val="20"/>
                <w:szCs w:val="20"/>
              </w:rPr>
              <w:t>Målet är uppfylld:</w:t>
            </w:r>
          </w:p>
          <w:p w14:paraId="30B452C9" w14:textId="77777777" w:rsidR="00773886" w:rsidRPr="004A2D5A" w:rsidRDefault="001F65E8" w:rsidP="00764151">
            <w:pPr>
              <w:spacing w:after="0" w:line="240" w:lineRule="auto"/>
              <w:rPr>
                <w:rFonts w:eastAsia="Calibri" w:cstheme="minorHAnsi"/>
                <w:color w:val="EE0000"/>
                <w:sz w:val="20"/>
                <w:szCs w:val="20"/>
              </w:rPr>
            </w:pPr>
            <w:r w:rsidRPr="004A2D5A">
              <w:rPr>
                <w:rFonts w:eastAsia="Calibri" w:cstheme="minorHAnsi"/>
                <w:sz w:val="20"/>
                <w:szCs w:val="20"/>
              </w:rPr>
              <w:t xml:space="preserve">Vi har rapporterat, analyserat och tagit fram en plan med åtgärder </w:t>
            </w:r>
            <w:r w:rsidR="00C87634" w:rsidRPr="004A2D5A">
              <w:rPr>
                <w:rFonts w:eastAsia="Calibri" w:cstheme="minorHAnsi"/>
                <w:sz w:val="20"/>
                <w:szCs w:val="20"/>
              </w:rPr>
              <w:t xml:space="preserve">i Sekoia </w:t>
            </w:r>
            <w:r w:rsidRPr="004A2D5A">
              <w:rPr>
                <w:rFonts w:eastAsia="Calibri" w:cstheme="minorHAnsi"/>
                <w:sz w:val="20"/>
                <w:szCs w:val="20"/>
              </w:rPr>
              <w:t>varje månad</w:t>
            </w:r>
            <w:r w:rsidR="00C87634" w:rsidRPr="004A2D5A">
              <w:rPr>
                <w:rFonts w:eastAsia="Calibri" w:cstheme="minorHAnsi"/>
                <w:sz w:val="20"/>
                <w:szCs w:val="20"/>
              </w:rPr>
              <w:t>.</w:t>
            </w:r>
          </w:p>
        </w:tc>
        <w:tc>
          <w:tcPr>
            <w:tcW w:w="2728" w:type="dxa"/>
          </w:tcPr>
          <w:p w14:paraId="10D8BA2C" w14:textId="77777777" w:rsidR="00C26FED" w:rsidRPr="004A2D5A" w:rsidRDefault="001F65E8" w:rsidP="00174AEE">
            <w:pPr>
              <w:widowControl w:val="0"/>
              <w:tabs>
                <w:tab w:val="left" w:pos="4960"/>
              </w:tabs>
              <w:spacing w:before="60" w:after="60" w:line="240" w:lineRule="auto"/>
              <w:rPr>
                <w:rFonts w:eastAsia="Times New Roman" w:cstheme="minorHAnsi"/>
                <w:bCs/>
                <w:color w:val="EE0000"/>
                <w:sz w:val="20"/>
                <w:szCs w:val="20"/>
                <w:lang w:val="en-US"/>
              </w:rPr>
            </w:pPr>
            <w:r w:rsidRPr="004A2D5A">
              <w:rPr>
                <w:rFonts w:eastAsia="Times New Roman" w:cstheme="minorHAnsi"/>
                <w:bCs/>
                <w:sz w:val="20"/>
                <w:szCs w:val="20"/>
                <w:lang w:val="en-US"/>
              </w:rPr>
              <w:t>Klart</w:t>
            </w:r>
          </w:p>
        </w:tc>
      </w:tr>
      <w:tr w:rsidR="00D149C5" w14:paraId="6920D940" w14:textId="77777777" w:rsidTr="00B14356">
        <w:tc>
          <w:tcPr>
            <w:tcW w:w="1696" w:type="dxa"/>
          </w:tcPr>
          <w:p w14:paraId="4E1DFC4A" w14:textId="77777777" w:rsidR="00864BBB" w:rsidRPr="004A2D5A" w:rsidRDefault="001F65E8" w:rsidP="00B14356">
            <w:pPr>
              <w:widowControl w:val="0"/>
              <w:tabs>
                <w:tab w:val="left" w:pos="4960"/>
              </w:tabs>
              <w:spacing w:after="0"/>
              <w:rPr>
                <w:rFonts w:cstheme="minorHAnsi"/>
                <w:b/>
                <w:sz w:val="20"/>
                <w:szCs w:val="20"/>
              </w:rPr>
            </w:pPr>
            <w:r w:rsidRPr="004A2D5A">
              <w:rPr>
                <w:rFonts w:cstheme="minorHAnsi"/>
                <w:b/>
                <w:sz w:val="20"/>
                <w:szCs w:val="20"/>
              </w:rPr>
              <w:t>Översyn kompetensförsörjning</w:t>
            </w:r>
          </w:p>
        </w:tc>
        <w:tc>
          <w:tcPr>
            <w:tcW w:w="2100" w:type="dxa"/>
          </w:tcPr>
          <w:p w14:paraId="6F649260" w14:textId="77777777" w:rsidR="00864BBB" w:rsidRPr="004A2D5A" w:rsidRDefault="001F65E8" w:rsidP="002A79A8">
            <w:pPr>
              <w:widowControl w:val="0"/>
              <w:tabs>
                <w:tab w:val="left" w:pos="4960"/>
              </w:tabs>
              <w:spacing w:after="0"/>
              <w:rPr>
                <w:rFonts w:cstheme="minorHAnsi"/>
                <w:b/>
                <w:sz w:val="20"/>
                <w:szCs w:val="20"/>
              </w:rPr>
            </w:pPr>
            <w:r w:rsidRPr="004A2D5A">
              <w:rPr>
                <w:rFonts w:cstheme="minorHAnsi"/>
                <w:b/>
                <w:sz w:val="20"/>
                <w:szCs w:val="20"/>
              </w:rPr>
              <w:t xml:space="preserve">Upprätta </w:t>
            </w:r>
            <w:r w:rsidRPr="004A2D5A">
              <w:rPr>
                <w:rFonts w:cstheme="minorHAnsi"/>
                <w:b/>
                <w:sz w:val="20"/>
                <w:szCs w:val="20"/>
              </w:rPr>
              <w:t>kompetensutvecklingsplan:</w:t>
            </w:r>
          </w:p>
          <w:p w14:paraId="00505182" w14:textId="77777777" w:rsidR="00D10322" w:rsidRPr="004A2D5A" w:rsidRDefault="001F65E8" w:rsidP="00D10322">
            <w:pPr>
              <w:pStyle w:val="Liststycke"/>
              <w:widowControl w:val="0"/>
              <w:numPr>
                <w:ilvl w:val="0"/>
                <w:numId w:val="17"/>
              </w:numPr>
              <w:tabs>
                <w:tab w:val="left" w:pos="4960"/>
              </w:tabs>
              <w:spacing w:after="0"/>
              <w:rPr>
                <w:rFonts w:cstheme="minorHAnsi"/>
                <w:bCs/>
                <w:sz w:val="20"/>
                <w:szCs w:val="20"/>
              </w:rPr>
            </w:pPr>
            <w:r w:rsidRPr="004A2D5A">
              <w:rPr>
                <w:rFonts w:cstheme="minorHAnsi"/>
                <w:bCs/>
                <w:sz w:val="20"/>
                <w:szCs w:val="20"/>
              </w:rPr>
              <w:t>Munhälsa</w:t>
            </w:r>
          </w:p>
          <w:p w14:paraId="2453999B" w14:textId="77777777" w:rsidR="00D10322" w:rsidRPr="004A2D5A" w:rsidRDefault="001F65E8" w:rsidP="00D10322">
            <w:pPr>
              <w:pStyle w:val="Liststycke"/>
              <w:widowControl w:val="0"/>
              <w:numPr>
                <w:ilvl w:val="0"/>
                <w:numId w:val="17"/>
              </w:numPr>
              <w:tabs>
                <w:tab w:val="left" w:pos="4960"/>
              </w:tabs>
              <w:spacing w:after="0"/>
              <w:rPr>
                <w:rFonts w:cstheme="minorHAnsi"/>
                <w:bCs/>
                <w:sz w:val="20"/>
                <w:szCs w:val="20"/>
              </w:rPr>
            </w:pPr>
            <w:r w:rsidRPr="004A2D5A">
              <w:rPr>
                <w:rFonts w:cstheme="minorHAnsi"/>
                <w:bCs/>
                <w:sz w:val="20"/>
                <w:szCs w:val="20"/>
              </w:rPr>
              <w:t>Hygien</w:t>
            </w:r>
          </w:p>
          <w:p w14:paraId="36389DB0" w14:textId="77777777" w:rsidR="00D10322" w:rsidRPr="004A2D5A" w:rsidRDefault="001F65E8" w:rsidP="00D10322">
            <w:pPr>
              <w:pStyle w:val="Liststycke"/>
              <w:widowControl w:val="0"/>
              <w:numPr>
                <w:ilvl w:val="0"/>
                <w:numId w:val="17"/>
              </w:numPr>
              <w:tabs>
                <w:tab w:val="left" w:pos="4960"/>
              </w:tabs>
              <w:spacing w:after="0"/>
              <w:rPr>
                <w:rFonts w:cstheme="minorHAnsi"/>
                <w:bCs/>
                <w:sz w:val="20"/>
                <w:szCs w:val="20"/>
              </w:rPr>
            </w:pPr>
            <w:r w:rsidRPr="004A2D5A">
              <w:rPr>
                <w:rFonts w:cstheme="minorHAnsi"/>
                <w:bCs/>
                <w:sz w:val="20"/>
                <w:szCs w:val="20"/>
              </w:rPr>
              <w:t>Paliation ABC</w:t>
            </w:r>
          </w:p>
          <w:p w14:paraId="35062AA7" w14:textId="77777777" w:rsidR="00D10322" w:rsidRPr="004A2D5A" w:rsidRDefault="001F65E8" w:rsidP="00D10322">
            <w:pPr>
              <w:pStyle w:val="Liststycke"/>
              <w:widowControl w:val="0"/>
              <w:numPr>
                <w:ilvl w:val="0"/>
                <w:numId w:val="17"/>
              </w:numPr>
              <w:tabs>
                <w:tab w:val="left" w:pos="4960"/>
              </w:tabs>
              <w:spacing w:after="0"/>
              <w:rPr>
                <w:rFonts w:cstheme="minorHAnsi"/>
                <w:bCs/>
                <w:sz w:val="20"/>
                <w:szCs w:val="20"/>
              </w:rPr>
            </w:pPr>
            <w:r w:rsidRPr="004A2D5A">
              <w:rPr>
                <w:rFonts w:cstheme="minorHAnsi"/>
                <w:bCs/>
                <w:sz w:val="20"/>
                <w:szCs w:val="20"/>
              </w:rPr>
              <w:t>Dokumentation</w:t>
            </w:r>
          </w:p>
          <w:p w14:paraId="489F079C" w14:textId="77777777" w:rsidR="000E5DB1" w:rsidRPr="004A2D5A" w:rsidRDefault="001F65E8" w:rsidP="00D10322">
            <w:pPr>
              <w:pStyle w:val="Liststycke"/>
              <w:widowControl w:val="0"/>
              <w:numPr>
                <w:ilvl w:val="0"/>
                <w:numId w:val="17"/>
              </w:numPr>
              <w:tabs>
                <w:tab w:val="left" w:pos="4960"/>
              </w:tabs>
              <w:spacing w:after="0"/>
              <w:rPr>
                <w:rFonts w:cstheme="minorHAnsi"/>
                <w:bCs/>
                <w:sz w:val="20"/>
                <w:szCs w:val="20"/>
              </w:rPr>
            </w:pPr>
            <w:r w:rsidRPr="004A2D5A">
              <w:rPr>
                <w:rFonts w:cstheme="minorHAnsi"/>
                <w:bCs/>
                <w:sz w:val="20"/>
                <w:szCs w:val="20"/>
              </w:rPr>
              <w:t>Nollvision</w:t>
            </w:r>
          </w:p>
          <w:p w14:paraId="17F3B554" w14:textId="77777777" w:rsidR="000E5DB1" w:rsidRPr="004A2D5A" w:rsidRDefault="001F65E8" w:rsidP="00D10322">
            <w:pPr>
              <w:pStyle w:val="Liststycke"/>
              <w:widowControl w:val="0"/>
              <w:numPr>
                <w:ilvl w:val="0"/>
                <w:numId w:val="17"/>
              </w:numPr>
              <w:tabs>
                <w:tab w:val="left" w:pos="4960"/>
              </w:tabs>
              <w:spacing w:after="0"/>
              <w:rPr>
                <w:rFonts w:cstheme="minorHAnsi"/>
                <w:b/>
                <w:sz w:val="20"/>
                <w:szCs w:val="20"/>
              </w:rPr>
            </w:pPr>
            <w:r w:rsidRPr="004A2D5A">
              <w:rPr>
                <w:rFonts w:cstheme="minorHAnsi"/>
                <w:bCs/>
                <w:sz w:val="20"/>
                <w:szCs w:val="20"/>
              </w:rPr>
              <w:t>Lyftteknink</w:t>
            </w:r>
          </w:p>
        </w:tc>
        <w:tc>
          <w:tcPr>
            <w:tcW w:w="2539" w:type="dxa"/>
          </w:tcPr>
          <w:p w14:paraId="7B802031" w14:textId="77777777" w:rsidR="00864BBB" w:rsidRPr="004A2D5A" w:rsidRDefault="001F65E8" w:rsidP="00764151">
            <w:pPr>
              <w:spacing w:after="0" w:line="240" w:lineRule="auto"/>
              <w:rPr>
                <w:rFonts w:eastAsia="Calibri" w:cstheme="minorHAnsi"/>
                <w:sz w:val="20"/>
                <w:szCs w:val="20"/>
              </w:rPr>
            </w:pPr>
            <w:r w:rsidRPr="004A2D5A">
              <w:rPr>
                <w:rFonts w:eastAsia="Calibri" w:cstheme="minorHAnsi"/>
                <w:sz w:val="20"/>
                <w:szCs w:val="20"/>
              </w:rPr>
              <w:t>Målet är delvis uppfylld:</w:t>
            </w:r>
          </w:p>
          <w:p w14:paraId="7D5FFF58" w14:textId="77777777" w:rsidR="00146487" w:rsidRDefault="001F65E8" w:rsidP="00764151">
            <w:pPr>
              <w:spacing w:after="0" w:line="240" w:lineRule="auto"/>
              <w:rPr>
                <w:rFonts w:eastAsia="Calibri" w:cstheme="minorHAnsi"/>
                <w:sz w:val="20"/>
                <w:szCs w:val="20"/>
              </w:rPr>
            </w:pPr>
            <w:r w:rsidRPr="004A2D5A">
              <w:rPr>
                <w:rFonts w:eastAsia="Calibri" w:cstheme="minorHAnsi"/>
                <w:sz w:val="20"/>
                <w:szCs w:val="20"/>
              </w:rPr>
              <w:t>Vi har inte hunnit med utbildning i munhälsa. Andra utbildningar är genomförda</w:t>
            </w:r>
            <w:r w:rsidR="00712520" w:rsidRPr="004A2D5A">
              <w:rPr>
                <w:rFonts w:eastAsia="Calibri" w:cstheme="minorHAnsi"/>
                <w:sz w:val="20"/>
                <w:szCs w:val="20"/>
              </w:rPr>
              <w:t>.</w:t>
            </w:r>
          </w:p>
          <w:p w14:paraId="66D3C36F" w14:textId="77777777" w:rsidR="004420A6" w:rsidRPr="004A2D5A" w:rsidRDefault="001F65E8" w:rsidP="00764151">
            <w:pPr>
              <w:spacing w:after="0" w:line="240" w:lineRule="auto"/>
              <w:rPr>
                <w:rFonts w:eastAsia="Calibri" w:cstheme="minorHAnsi"/>
                <w:color w:val="EE0000"/>
                <w:sz w:val="20"/>
                <w:szCs w:val="20"/>
              </w:rPr>
            </w:pPr>
            <w:r w:rsidRPr="007B3FD8">
              <w:rPr>
                <w:rFonts w:eastAsia="Calibri" w:cstheme="minorHAnsi"/>
                <w:sz w:val="20"/>
                <w:szCs w:val="20"/>
              </w:rPr>
              <w:t xml:space="preserve">Genom mätningar av riskbedömningar i Senior Alert kan vi se att </w:t>
            </w:r>
            <w:r w:rsidR="0012482F" w:rsidRPr="007B3FD8">
              <w:rPr>
                <w:rFonts w:eastAsia="Calibri" w:cstheme="minorHAnsi"/>
                <w:sz w:val="20"/>
                <w:szCs w:val="20"/>
              </w:rPr>
              <w:t>vi ökat antal riskbedömningar och åtgärdsplaner under 2025</w:t>
            </w:r>
          </w:p>
        </w:tc>
        <w:tc>
          <w:tcPr>
            <w:tcW w:w="2728" w:type="dxa"/>
          </w:tcPr>
          <w:p w14:paraId="64FD6BE3" w14:textId="77777777" w:rsidR="00D8329E" w:rsidRPr="004A2D5A" w:rsidRDefault="001F65E8" w:rsidP="00C87915">
            <w:pPr>
              <w:widowControl w:val="0"/>
              <w:tabs>
                <w:tab w:val="left" w:pos="4960"/>
              </w:tabs>
              <w:spacing w:before="60" w:after="60" w:line="240" w:lineRule="auto"/>
              <w:rPr>
                <w:rFonts w:eastAsia="Times New Roman" w:cstheme="minorHAnsi"/>
                <w:bCs/>
                <w:color w:val="EE0000"/>
                <w:sz w:val="20"/>
                <w:szCs w:val="20"/>
                <w:lang w:val="en-US"/>
              </w:rPr>
            </w:pPr>
            <w:r w:rsidRPr="004A2D5A">
              <w:rPr>
                <w:rFonts w:eastAsia="Times New Roman" w:cstheme="minorHAnsi"/>
                <w:bCs/>
                <w:sz w:val="20"/>
                <w:szCs w:val="20"/>
                <w:lang w:val="en-US"/>
              </w:rPr>
              <w:t xml:space="preserve">Utbildning i munhälsa </w:t>
            </w:r>
            <w:r w:rsidR="00FD1D3B" w:rsidRPr="004A2D5A">
              <w:rPr>
                <w:rFonts w:eastAsia="Times New Roman" w:cstheme="minorHAnsi"/>
                <w:bCs/>
                <w:sz w:val="20"/>
                <w:szCs w:val="20"/>
                <w:lang w:val="en-US"/>
              </w:rPr>
              <w:t>under 2026.</w:t>
            </w:r>
          </w:p>
        </w:tc>
      </w:tr>
    </w:tbl>
    <w:p w14:paraId="2C3B5AC5" w14:textId="77777777" w:rsidR="00963966" w:rsidRPr="004A2D5A" w:rsidRDefault="001F65E8">
      <w:pPr>
        <w:pStyle w:val="Rubrik3"/>
        <w:ind w:left="284"/>
        <w:rPr>
          <w:rFonts w:asciiTheme="minorHAnsi" w:hAnsiTheme="minorHAnsi" w:cstheme="minorHAnsi"/>
          <w:color w:val="EE0000"/>
        </w:rPr>
      </w:pPr>
      <w:bookmarkStart w:id="6" w:name="_Toc82779704"/>
      <w:r w:rsidRPr="004A2D5A">
        <w:rPr>
          <w:rFonts w:asciiTheme="minorHAnsi" w:hAnsiTheme="minorHAnsi" w:cstheme="minorHAnsi"/>
        </w:rPr>
        <w:t>Organisation och ansvar</w:t>
      </w:r>
      <w:bookmarkEnd w:id="6"/>
      <w:r w:rsidR="00BC340B" w:rsidRPr="004A2D5A">
        <w:rPr>
          <w:rFonts w:asciiTheme="minorHAnsi" w:hAnsiTheme="minorHAnsi" w:cstheme="minorHAnsi"/>
        </w:rPr>
        <w:t xml:space="preserve">  </w:t>
      </w:r>
    </w:p>
    <w:p w14:paraId="7C160E54" w14:textId="77777777" w:rsidR="00963966" w:rsidRPr="004A2D5A" w:rsidRDefault="001F65E8">
      <w:pPr>
        <w:tabs>
          <w:tab w:val="left" w:pos="4960"/>
        </w:tabs>
        <w:spacing w:after="0"/>
        <w:ind w:left="284"/>
        <w:rPr>
          <w:rFonts w:cstheme="minorHAnsi"/>
          <w:bCs/>
          <w:i/>
          <w:iCs/>
          <w:sz w:val="20"/>
          <w:szCs w:val="20"/>
        </w:rPr>
      </w:pPr>
      <w:r w:rsidRPr="004A2D5A">
        <w:rPr>
          <w:rFonts w:cstheme="minorHAnsi"/>
          <w:i/>
          <w:sz w:val="20"/>
          <w:szCs w:val="20"/>
          <w:shd w:val="clear" w:color="auto" w:fill="FFFFFF"/>
        </w:rPr>
        <w:t xml:space="preserve">PSL 2010:659, 3 kap. 1 § och 9 §, </w:t>
      </w:r>
      <w:r w:rsidRPr="004A2D5A">
        <w:rPr>
          <w:rFonts w:cstheme="minorHAnsi"/>
          <w:bCs/>
          <w:i/>
          <w:iCs/>
          <w:sz w:val="20"/>
          <w:szCs w:val="20"/>
        </w:rPr>
        <w:t>SOSFS 2011:9, 7 kap. 2 § p 1</w:t>
      </w:r>
    </w:p>
    <w:p w14:paraId="7530B9C1" w14:textId="77777777" w:rsidR="00963966" w:rsidRPr="004A2D5A" w:rsidRDefault="00963966">
      <w:pPr>
        <w:tabs>
          <w:tab w:val="left" w:pos="4960"/>
        </w:tabs>
        <w:spacing w:after="0"/>
        <w:rPr>
          <w:rFonts w:cstheme="minorHAnsi"/>
        </w:rPr>
      </w:pPr>
    </w:p>
    <w:p w14:paraId="69530A16" w14:textId="77777777" w:rsidR="00400626" w:rsidRPr="004A2D5A" w:rsidRDefault="001F65E8" w:rsidP="00D7580D">
      <w:pPr>
        <w:pStyle w:val="Default"/>
        <w:rPr>
          <w:rFonts w:asciiTheme="minorHAnsi" w:hAnsiTheme="minorHAnsi" w:cstheme="minorHAnsi"/>
          <w:color w:val="auto"/>
        </w:rPr>
      </w:pPr>
      <w:r w:rsidRPr="004A2D5A">
        <w:rPr>
          <w:rFonts w:asciiTheme="minorHAnsi" w:hAnsiTheme="minorHAnsi" w:cstheme="minorHAnsi"/>
          <w:color w:val="auto"/>
        </w:rPr>
        <w:t xml:space="preserve">Verksamhetschef (VC) har enligt (4 kap. 2§ hälso-och sjukvårdslagen (2017:30) samt hälso- och sjukvårdsförordningen (2017:80) ansvar för att verksamheten tillgodoser hög patientsäkerhet, god kvalitet och effektivitet. Verksamhetschef har det löpande ansvaret för att verksamheten uppfyller ställda krav om god och säker vård. Verksamhetschef ansvarar även för att legitimerad personal har rätt kompetens. </w:t>
      </w:r>
    </w:p>
    <w:p w14:paraId="31B6DA44" w14:textId="77777777" w:rsidR="00400626" w:rsidRPr="004A2D5A" w:rsidRDefault="00400626" w:rsidP="00D7580D">
      <w:pPr>
        <w:pStyle w:val="Default"/>
        <w:rPr>
          <w:rFonts w:asciiTheme="minorHAnsi" w:hAnsiTheme="minorHAnsi" w:cstheme="minorHAnsi"/>
          <w:color w:val="auto"/>
        </w:rPr>
      </w:pPr>
    </w:p>
    <w:p w14:paraId="4EE0283C" w14:textId="77777777" w:rsidR="00400626" w:rsidRPr="004A2D5A" w:rsidRDefault="001F65E8" w:rsidP="00D7580D">
      <w:pPr>
        <w:pStyle w:val="Default"/>
        <w:rPr>
          <w:rFonts w:asciiTheme="minorHAnsi" w:hAnsiTheme="minorHAnsi" w:cstheme="minorHAnsi"/>
          <w:color w:val="auto"/>
        </w:rPr>
      </w:pPr>
      <w:r w:rsidRPr="004A2D5A">
        <w:rPr>
          <w:rFonts w:asciiTheme="minorHAnsi" w:hAnsiTheme="minorHAnsi" w:cstheme="minorHAnsi"/>
          <w:color w:val="auto"/>
        </w:rPr>
        <w:t xml:space="preserve">Legitimerad hälso- och sjukvårdspersonal följer kontinuerligt upp sitt arbete. Legitimerad personal ansvarar för att utföra riskbedömningar för enskilda vårdtagare samt arbeta riskförebyggande utifrån respektive kompetensområden. De ansvarar också för att hälso- och sjukvårdsinsatser utförs i enlighet med rådande lagstiftning och att fortlöpande bidra till utvärdering av måluppfyllelse inom verksamheten. </w:t>
      </w:r>
    </w:p>
    <w:p w14:paraId="08747538" w14:textId="77777777" w:rsidR="00400626" w:rsidRPr="004A2D5A" w:rsidRDefault="00400626" w:rsidP="00D7580D">
      <w:pPr>
        <w:pStyle w:val="Default"/>
        <w:rPr>
          <w:rFonts w:asciiTheme="minorHAnsi" w:hAnsiTheme="minorHAnsi" w:cstheme="minorHAnsi"/>
          <w:color w:val="auto"/>
        </w:rPr>
      </w:pPr>
    </w:p>
    <w:p w14:paraId="76C19CA3" w14:textId="77777777" w:rsidR="001F3AB1" w:rsidRPr="004A2D5A" w:rsidRDefault="001F65E8" w:rsidP="00D7580D">
      <w:pPr>
        <w:pStyle w:val="Default"/>
        <w:rPr>
          <w:rFonts w:asciiTheme="minorHAnsi" w:hAnsiTheme="minorHAnsi" w:cstheme="minorHAnsi"/>
          <w:b/>
          <w:bCs/>
          <w:color w:val="auto"/>
        </w:rPr>
      </w:pPr>
      <w:r w:rsidRPr="004A2D5A">
        <w:rPr>
          <w:rFonts w:asciiTheme="minorHAnsi" w:hAnsiTheme="minorHAnsi" w:cstheme="minorHAnsi"/>
          <w:color w:val="auto"/>
        </w:rPr>
        <w:t xml:space="preserve">Undersköterska/vårdbiträde ansvarar för att den vård och omsorg som ges till var och en av de boende fullbordas utifrån ett patientsäkert förhållningssätt. Socialstyrelsens nationella </w:t>
      </w:r>
      <w:r w:rsidRPr="004A2D5A">
        <w:rPr>
          <w:rFonts w:asciiTheme="minorHAnsi" w:hAnsiTheme="minorHAnsi" w:cstheme="minorHAnsi"/>
          <w:color w:val="auto"/>
        </w:rPr>
        <w:lastRenderedPageBreak/>
        <w:t>värdegrund för äldreomsorgen tillsammans med företagets värdegrund och vision ligger till grund för bemötande och förhållningsätt. Undersköterska/vårdbiträde ansvarar för att personligt delegerade uppgifter kopplade till hälso- och sjukvårdsinsatser, fullbordas enligt instruktion och fastställda krav samt rutiner. Medicinskt ansvarig sjuksköterska (MAS) och medicinskt ansvarig för rehabilitering (MAR) har ansvar för att hälso- och sjukvårdsinsatser lever upp till kraven om god och säker vård. Ansvarsområdet</w:t>
      </w:r>
      <w:r w:rsidRPr="004A2D5A">
        <w:rPr>
          <w:rFonts w:asciiTheme="minorHAnsi" w:hAnsiTheme="minorHAnsi" w:cstheme="minorHAnsi"/>
          <w:color w:val="auto"/>
        </w:rPr>
        <w:t xml:space="preserve"> regleras utifrån gällande avtal och utförs genom samverkan med N</w:t>
      </w:r>
      <w:r w:rsidR="008D3C79" w:rsidRPr="004A2D5A">
        <w:rPr>
          <w:rFonts w:asciiTheme="minorHAnsi" w:hAnsiTheme="minorHAnsi" w:cstheme="minorHAnsi"/>
          <w:color w:val="auto"/>
        </w:rPr>
        <w:t>yköpings</w:t>
      </w:r>
      <w:r w:rsidRPr="004A2D5A">
        <w:rPr>
          <w:rFonts w:asciiTheme="minorHAnsi" w:hAnsiTheme="minorHAnsi" w:cstheme="minorHAnsi"/>
          <w:color w:val="auto"/>
        </w:rPr>
        <w:t xml:space="preserve"> kommun.</w:t>
      </w:r>
      <w:r w:rsidR="003B1741" w:rsidRPr="004A2D5A">
        <w:rPr>
          <w:rFonts w:asciiTheme="minorHAnsi" w:hAnsiTheme="minorHAnsi" w:cstheme="minorHAnsi"/>
          <w:color w:val="auto"/>
        </w:rPr>
        <w:t xml:space="preserve"> </w:t>
      </w:r>
      <w:r w:rsidR="002E0C09" w:rsidRPr="004A2D5A">
        <w:rPr>
          <w:rFonts w:asciiTheme="minorHAnsi" w:hAnsiTheme="minorHAnsi" w:cstheme="minorHAnsi"/>
          <w:color w:val="auto"/>
        </w:rPr>
        <w:t xml:space="preserve">Nyköpings kommun MAS och MAR har </w:t>
      </w:r>
      <w:r w:rsidR="00F868CE" w:rsidRPr="004A2D5A">
        <w:rPr>
          <w:rFonts w:asciiTheme="minorHAnsi" w:hAnsiTheme="minorHAnsi" w:cstheme="minorHAnsi"/>
          <w:color w:val="auto"/>
        </w:rPr>
        <w:t xml:space="preserve">ansvar utifrån verksamhetens avtal med Nyköpings kommun. </w:t>
      </w:r>
    </w:p>
    <w:p w14:paraId="7CA31B5D" w14:textId="77777777" w:rsidR="001F3AB1" w:rsidRPr="004A2D5A" w:rsidRDefault="001F3AB1" w:rsidP="00D7580D">
      <w:pPr>
        <w:pStyle w:val="Default"/>
        <w:rPr>
          <w:rFonts w:asciiTheme="minorHAnsi" w:hAnsiTheme="minorHAnsi" w:cstheme="minorHAnsi"/>
          <w:b/>
          <w:bCs/>
          <w:color w:val="auto"/>
        </w:rPr>
      </w:pPr>
    </w:p>
    <w:p w14:paraId="185DAC42" w14:textId="77777777" w:rsidR="00D7580D" w:rsidRPr="004A2D5A" w:rsidRDefault="001F65E8" w:rsidP="00D7580D">
      <w:pPr>
        <w:pStyle w:val="Default"/>
        <w:rPr>
          <w:rFonts w:asciiTheme="minorHAnsi" w:hAnsiTheme="minorHAnsi" w:cstheme="minorHAnsi"/>
          <w:color w:val="auto"/>
        </w:rPr>
      </w:pPr>
      <w:r w:rsidRPr="004A2D5A">
        <w:rPr>
          <w:rFonts w:asciiTheme="minorHAnsi" w:hAnsiTheme="minorHAnsi" w:cstheme="minorHAnsi"/>
          <w:color w:val="auto"/>
        </w:rPr>
        <w:t xml:space="preserve">Verkställande direktör (VD) har ett övergripande ansvar för styrning av företaget samt att kommunicera kvalitetspolicy och mål. </w:t>
      </w:r>
      <w:r w:rsidR="008C4CC9" w:rsidRPr="004A2D5A">
        <w:rPr>
          <w:rFonts w:asciiTheme="minorHAnsi" w:hAnsiTheme="minorHAnsi" w:cstheme="minorHAnsi"/>
          <w:color w:val="auto"/>
        </w:rPr>
        <w:t xml:space="preserve">Forenede Care </w:t>
      </w:r>
      <w:r w:rsidRPr="004A2D5A">
        <w:rPr>
          <w:rFonts w:asciiTheme="minorHAnsi" w:hAnsiTheme="minorHAnsi" w:cstheme="minorHAnsi"/>
          <w:color w:val="auto"/>
        </w:rPr>
        <w:t xml:space="preserve">har som vårdgivare ett ansvar att bedriva ett systematiskt patientsäkerhetsarbete och arbeta förebyggande för att förhindra vårdskador. </w:t>
      </w:r>
      <w:r w:rsidR="008C4CC9" w:rsidRPr="004A2D5A">
        <w:rPr>
          <w:rFonts w:asciiTheme="minorHAnsi" w:hAnsiTheme="minorHAnsi" w:cstheme="minorHAnsi"/>
          <w:color w:val="auto"/>
        </w:rPr>
        <w:t>Regionchef</w:t>
      </w:r>
      <w:r w:rsidRPr="004A2D5A">
        <w:rPr>
          <w:rFonts w:asciiTheme="minorHAnsi" w:hAnsiTheme="minorHAnsi" w:cstheme="minorHAnsi"/>
          <w:color w:val="auto"/>
        </w:rPr>
        <w:t xml:space="preserve"> (</w:t>
      </w:r>
      <w:r w:rsidR="008C4CC9" w:rsidRPr="004A2D5A">
        <w:rPr>
          <w:rFonts w:asciiTheme="minorHAnsi" w:hAnsiTheme="minorHAnsi" w:cstheme="minorHAnsi"/>
          <w:color w:val="auto"/>
        </w:rPr>
        <w:t>R</w:t>
      </w:r>
      <w:r w:rsidRPr="004A2D5A">
        <w:rPr>
          <w:rFonts w:asciiTheme="minorHAnsi" w:hAnsiTheme="minorHAnsi" w:cstheme="minorHAnsi"/>
          <w:color w:val="auto"/>
        </w:rPr>
        <w:t xml:space="preserve">C) ansvarar för att följa upp varje </w:t>
      </w:r>
      <w:r w:rsidR="008C4CC9" w:rsidRPr="004A2D5A">
        <w:rPr>
          <w:rFonts w:asciiTheme="minorHAnsi" w:hAnsiTheme="minorHAnsi" w:cstheme="minorHAnsi"/>
          <w:color w:val="auto"/>
        </w:rPr>
        <w:t>enhet månadsvis</w:t>
      </w:r>
      <w:r w:rsidRPr="004A2D5A">
        <w:rPr>
          <w:rFonts w:asciiTheme="minorHAnsi" w:hAnsiTheme="minorHAnsi" w:cstheme="minorHAnsi"/>
          <w:color w:val="auto"/>
        </w:rPr>
        <w:t xml:space="preserve">. </w:t>
      </w:r>
      <w:r w:rsidR="008C4CC9" w:rsidRPr="004A2D5A">
        <w:rPr>
          <w:rFonts w:asciiTheme="minorHAnsi" w:hAnsiTheme="minorHAnsi" w:cstheme="minorHAnsi"/>
          <w:color w:val="auto"/>
        </w:rPr>
        <w:t>Regionchefen</w:t>
      </w:r>
      <w:r w:rsidRPr="004A2D5A">
        <w:rPr>
          <w:rFonts w:asciiTheme="minorHAnsi" w:hAnsiTheme="minorHAnsi" w:cstheme="minorHAnsi"/>
          <w:color w:val="auto"/>
        </w:rPr>
        <w:t xml:space="preserve"> har ansvaret att kommunicera krav och rutiner samt att följa upp kvaliteten i varje enskild verksamhet och säkerställa verksamhetschefens kompetens. </w:t>
      </w:r>
      <w:r w:rsidR="008C4CC9" w:rsidRPr="004A2D5A">
        <w:rPr>
          <w:rFonts w:asciiTheme="minorHAnsi" w:hAnsiTheme="minorHAnsi" w:cstheme="minorHAnsi"/>
          <w:color w:val="auto"/>
        </w:rPr>
        <w:t>Region</w:t>
      </w:r>
      <w:r w:rsidRPr="004A2D5A">
        <w:rPr>
          <w:rFonts w:asciiTheme="minorHAnsi" w:hAnsiTheme="minorHAnsi" w:cstheme="minorHAnsi"/>
          <w:color w:val="auto"/>
        </w:rPr>
        <w:t xml:space="preserve">chefen ansvarar för att vid behov vidta kvalitets, miljö och arbetsmiljö relaterade åtgärden. </w:t>
      </w:r>
    </w:p>
    <w:p w14:paraId="5CA621FD" w14:textId="77777777" w:rsidR="006E75B1" w:rsidRPr="004A2D5A" w:rsidRDefault="006E75B1" w:rsidP="00D7580D">
      <w:pPr>
        <w:pStyle w:val="Default"/>
        <w:rPr>
          <w:rFonts w:asciiTheme="minorHAnsi" w:hAnsiTheme="minorHAnsi" w:cstheme="minorHAnsi"/>
          <w:color w:val="auto"/>
        </w:rPr>
      </w:pPr>
    </w:p>
    <w:p w14:paraId="6C72C1B9" w14:textId="77777777" w:rsidR="006E75B1" w:rsidRPr="004A2D5A" w:rsidRDefault="001F65E8" w:rsidP="00D7580D">
      <w:pPr>
        <w:pStyle w:val="Default"/>
        <w:rPr>
          <w:rFonts w:asciiTheme="minorHAnsi" w:hAnsiTheme="minorHAnsi" w:cstheme="minorHAnsi"/>
          <w:color w:val="auto"/>
        </w:rPr>
      </w:pPr>
      <w:r w:rsidRPr="004A2D5A">
        <w:rPr>
          <w:rFonts w:asciiTheme="minorHAnsi" w:hAnsiTheme="minorHAnsi" w:cstheme="minorHAnsi"/>
          <w:color w:val="auto"/>
        </w:rPr>
        <w:t>Paramedicinsk personal (arbetsterapeut och sjukgymnast/fysioterapeut), som är anställda av Nyköpings Kommun, ansvarar för rehabilitering, bibehållande av funktioner samt kompensation för nedsatta funktioner i form av utprovning av hjälpmedel. Paramedicinsk personal ansvarar även för att rapportera avvikelser och följa upp avvikelser utifrån sina respektive professioner.</w:t>
      </w:r>
    </w:p>
    <w:p w14:paraId="097EB5BF" w14:textId="77777777" w:rsidR="00D7580D" w:rsidRPr="004A2D5A" w:rsidRDefault="00D7580D" w:rsidP="00D7580D">
      <w:pPr>
        <w:pStyle w:val="Default"/>
        <w:rPr>
          <w:rFonts w:asciiTheme="minorHAnsi" w:hAnsiTheme="minorHAnsi" w:cstheme="minorHAnsi"/>
          <w:color w:val="auto"/>
        </w:rPr>
      </w:pPr>
    </w:p>
    <w:p w14:paraId="5D0F0447" w14:textId="77777777" w:rsidR="00D7580D" w:rsidRPr="004A2D5A" w:rsidRDefault="001F65E8" w:rsidP="00D7580D">
      <w:pPr>
        <w:pStyle w:val="Default"/>
        <w:rPr>
          <w:rFonts w:asciiTheme="minorHAnsi" w:hAnsiTheme="minorHAnsi" w:cstheme="minorHAnsi"/>
          <w:color w:val="auto"/>
        </w:rPr>
      </w:pPr>
      <w:r w:rsidRPr="004A2D5A">
        <w:rPr>
          <w:rFonts w:asciiTheme="minorHAnsi" w:hAnsiTheme="minorHAnsi" w:cstheme="minorHAnsi"/>
          <w:color w:val="auto"/>
        </w:rPr>
        <w:t xml:space="preserve">Ansvarig läkare har gentemot de boende ett övergripande ansvar för vård- och behandling. Läkaren kommer till enheten och samverkar med omvårdnadsansvarig sjuksköterska. Verksamhetenens samarbetar med Vårdcentralen Ekensberg där PAL finns. Ronder sker en gång varje vecka. </w:t>
      </w:r>
    </w:p>
    <w:p w14:paraId="2423F1DC" w14:textId="77777777" w:rsidR="00BE0B44" w:rsidRPr="004A2D5A" w:rsidRDefault="00BE0B44" w:rsidP="00D7580D">
      <w:pPr>
        <w:pStyle w:val="Default"/>
        <w:rPr>
          <w:rFonts w:asciiTheme="minorHAnsi" w:hAnsiTheme="minorHAnsi" w:cstheme="minorHAnsi"/>
          <w:color w:val="auto"/>
        </w:rPr>
      </w:pPr>
    </w:p>
    <w:p w14:paraId="12024523" w14:textId="77777777" w:rsidR="00963966" w:rsidRPr="004A2D5A" w:rsidRDefault="001F65E8">
      <w:pPr>
        <w:pStyle w:val="Rubrik4"/>
        <w:ind w:left="567"/>
        <w:rPr>
          <w:rFonts w:asciiTheme="minorHAnsi" w:hAnsiTheme="minorHAnsi" w:cstheme="minorHAnsi"/>
          <w:sz w:val="24"/>
          <w:szCs w:val="28"/>
        </w:rPr>
      </w:pPr>
      <w:bookmarkStart w:id="7" w:name="_Toc82779705"/>
      <w:r w:rsidRPr="004A2D5A">
        <w:rPr>
          <w:rFonts w:asciiTheme="minorHAnsi" w:hAnsiTheme="minorHAnsi" w:cstheme="minorHAnsi"/>
          <w:sz w:val="24"/>
          <w:szCs w:val="28"/>
        </w:rPr>
        <w:t>Samverkan för att förebygga vårdskador</w:t>
      </w:r>
      <w:bookmarkEnd w:id="7"/>
    </w:p>
    <w:p w14:paraId="7C231CBD" w14:textId="77777777" w:rsidR="00963966" w:rsidRPr="004A2D5A" w:rsidRDefault="001F65E8">
      <w:pPr>
        <w:tabs>
          <w:tab w:val="left" w:pos="4960"/>
        </w:tabs>
        <w:spacing w:after="0"/>
        <w:ind w:left="567"/>
        <w:rPr>
          <w:rFonts w:cstheme="minorHAnsi"/>
          <w:bCs/>
          <w:i/>
          <w:iCs/>
          <w:sz w:val="20"/>
          <w:szCs w:val="20"/>
        </w:rPr>
      </w:pPr>
      <w:r w:rsidRPr="004A2D5A">
        <w:rPr>
          <w:rFonts w:cstheme="minorHAnsi"/>
          <w:bCs/>
          <w:i/>
          <w:iCs/>
          <w:sz w:val="20"/>
          <w:szCs w:val="20"/>
        </w:rPr>
        <w:t>SOSFS 2011:9 4 kap. 6 § och 7 kap. 2 § p 3</w:t>
      </w:r>
    </w:p>
    <w:p w14:paraId="6A12745F" w14:textId="77777777" w:rsidR="00963966" w:rsidRPr="004A2D5A" w:rsidRDefault="00963966">
      <w:pPr>
        <w:tabs>
          <w:tab w:val="left" w:pos="4960"/>
        </w:tabs>
        <w:spacing w:after="0"/>
        <w:rPr>
          <w:rFonts w:cstheme="minorHAnsi"/>
          <w:bCs/>
          <w:szCs w:val="24"/>
        </w:rPr>
      </w:pPr>
    </w:p>
    <w:p w14:paraId="61074823" w14:textId="77777777" w:rsidR="002934EF" w:rsidRPr="004A2D5A" w:rsidRDefault="001F65E8">
      <w:pPr>
        <w:tabs>
          <w:tab w:val="left" w:pos="4960"/>
        </w:tabs>
        <w:spacing w:after="0"/>
        <w:rPr>
          <w:rFonts w:cstheme="minorHAnsi"/>
          <w:szCs w:val="24"/>
        </w:rPr>
      </w:pPr>
      <w:r w:rsidRPr="004A2D5A">
        <w:rPr>
          <w:rFonts w:cstheme="minorHAnsi"/>
          <w:bCs/>
          <w:szCs w:val="24"/>
        </w:rPr>
        <w:t xml:space="preserve">För att undvika vårdskador arbetar </w:t>
      </w:r>
      <w:r w:rsidR="00DB6B98" w:rsidRPr="004A2D5A">
        <w:rPr>
          <w:rFonts w:cstheme="minorHAnsi"/>
          <w:bCs/>
          <w:szCs w:val="24"/>
        </w:rPr>
        <w:t>Riggargatan</w:t>
      </w:r>
      <w:r w:rsidRPr="004A2D5A">
        <w:rPr>
          <w:rFonts w:cstheme="minorHAnsi"/>
          <w:bCs/>
          <w:szCs w:val="24"/>
        </w:rPr>
        <w:t xml:space="preserve"> med riskanalyser på övergripande</w:t>
      </w:r>
      <w:r w:rsidR="00A56CB0">
        <w:rPr>
          <w:rFonts w:cstheme="minorHAnsi"/>
          <w:bCs/>
          <w:szCs w:val="24"/>
        </w:rPr>
        <w:t xml:space="preserve"> och individuell</w:t>
      </w:r>
      <w:r w:rsidRPr="004A2D5A">
        <w:rPr>
          <w:rFonts w:cstheme="minorHAnsi"/>
          <w:bCs/>
          <w:szCs w:val="24"/>
        </w:rPr>
        <w:t xml:space="preserve"> niv</w:t>
      </w:r>
      <w:r w:rsidR="00262F10" w:rsidRPr="004A2D5A">
        <w:rPr>
          <w:rFonts w:cstheme="minorHAnsi"/>
          <w:bCs/>
          <w:szCs w:val="24"/>
        </w:rPr>
        <w:t xml:space="preserve">å. </w:t>
      </w:r>
      <w:r w:rsidR="00A75633" w:rsidRPr="004A2D5A">
        <w:rPr>
          <w:rFonts w:cstheme="minorHAnsi"/>
          <w:szCs w:val="24"/>
        </w:rPr>
        <w:t xml:space="preserve">Under 2025 har vi </w:t>
      </w:r>
      <w:r w:rsidR="00A85C22" w:rsidRPr="004A2D5A">
        <w:rPr>
          <w:rFonts w:cstheme="minorHAnsi"/>
          <w:szCs w:val="24"/>
        </w:rPr>
        <w:t xml:space="preserve">bland annat </w:t>
      </w:r>
      <w:r w:rsidR="002D1FFB" w:rsidRPr="004A2D5A">
        <w:rPr>
          <w:rFonts w:cstheme="minorHAnsi"/>
          <w:szCs w:val="24"/>
        </w:rPr>
        <w:t xml:space="preserve">identifierat </w:t>
      </w:r>
      <w:r w:rsidR="00671A50" w:rsidRPr="004A2D5A">
        <w:rPr>
          <w:rFonts w:cstheme="minorHAnsi"/>
          <w:szCs w:val="24"/>
        </w:rPr>
        <w:t>riske</w:t>
      </w:r>
      <w:r w:rsidRPr="004A2D5A">
        <w:rPr>
          <w:rFonts w:cstheme="minorHAnsi"/>
          <w:szCs w:val="24"/>
        </w:rPr>
        <w:t>n</w:t>
      </w:r>
      <w:r w:rsidR="00671A50" w:rsidRPr="004A2D5A">
        <w:rPr>
          <w:rFonts w:cstheme="minorHAnsi"/>
          <w:szCs w:val="24"/>
        </w:rPr>
        <w:t xml:space="preserve"> </w:t>
      </w:r>
      <w:r w:rsidR="0083306B" w:rsidRPr="004A2D5A">
        <w:rPr>
          <w:rFonts w:cstheme="minorHAnsi"/>
          <w:szCs w:val="24"/>
        </w:rPr>
        <w:t>med</w:t>
      </w:r>
      <w:r w:rsidR="00262F10" w:rsidRPr="004A2D5A">
        <w:rPr>
          <w:rFonts w:cstheme="minorHAnsi"/>
          <w:szCs w:val="24"/>
        </w:rPr>
        <w:t xml:space="preserve"> </w:t>
      </w:r>
      <w:r w:rsidR="00F127DB" w:rsidRPr="004A2D5A">
        <w:rPr>
          <w:rFonts w:cstheme="minorHAnsi"/>
          <w:szCs w:val="24"/>
        </w:rPr>
        <w:t>o</w:t>
      </w:r>
      <w:r w:rsidR="0083306B" w:rsidRPr="004A2D5A">
        <w:rPr>
          <w:rFonts w:cstheme="minorHAnsi"/>
          <w:szCs w:val="24"/>
        </w:rPr>
        <w:t xml:space="preserve">följsamhet </w:t>
      </w:r>
      <w:r w:rsidR="0040078C">
        <w:rPr>
          <w:rFonts w:cstheme="minorHAnsi"/>
          <w:szCs w:val="24"/>
        </w:rPr>
        <w:t xml:space="preserve">till kommunens </w:t>
      </w:r>
      <w:r w:rsidR="00F127DB" w:rsidRPr="004A2D5A">
        <w:rPr>
          <w:rFonts w:cstheme="minorHAnsi"/>
          <w:szCs w:val="24"/>
        </w:rPr>
        <w:t xml:space="preserve">rutiner för fall. </w:t>
      </w:r>
      <w:r w:rsidR="000D3B27" w:rsidRPr="004A2D5A">
        <w:rPr>
          <w:rFonts w:cstheme="minorHAnsi"/>
          <w:szCs w:val="24"/>
        </w:rPr>
        <w:t xml:space="preserve">Detta </w:t>
      </w:r>
      <w:r w:rsidR="00DA05FE" w:rsidRPr="004A2D5A">
        <w:rPr>
          <w:rFonts w:cstheme="minorHAnsi"/>
          <w:szCs w:val="24"/>
        </w:rPr>
        <w:t xml:space="preserve">tror vi beror på bristande kunskap. </w:t>
      </w:r>
      <w:r w:rsidRPr="004A2D5A">
        <w:rPr>
          <w:rFonts w:cstheme="minorHAnsi"/>
          <w:szCs w:val="24"/>
        </w:rPr>
        <w:t>En ny rutin har tagits fram</w:t>
      </w:r>
      <w:r w:rsidR="00E3794A" w:rsidRPr="004A2D5A">
        <w:rPr>
          <w:rFonts w:cstheme="minorHAnsi"/>
          <w:szCs w:val="24"/>
        </w:rPr>
        <w:t xml:space="preserve"> och kommunicerats på arb</w:t>
      </w:r>
      <w:r w:rsidR="004C1CBD" w:rsidRPr="004A2D5A">
        <w:rPr>
          <w:rFonts w:cstheme="minorHAnsi"/>
          <w:szCs w:val="24"/>
        </w:rPr>
        <w:t>e</w:t>
      </w:r>
      <w:r w:rsidR="00E3794A" w:rsidRPr="004A2D5A">
        <w:rPr>
          <w:rFonts w:cstheme="minorHAnsi"/>
          <w:szCs w:val="24"/>
        </w:rPr>
        <w:t xml:space="preserve">tsplatsträffen </w:t>
      </w:r>
      <w:r w:rsidR="008C4A9D" w:rsidRPr="004A2D5A">
        <w:rPr>
          <w:rFonts w:cstheme="minorHAnsi"/>
          <w:szCs w:val="24"/>
        </w:rPr>
        <w:t xml:space="preserve">i </w:t>
      </w:r>
      <w:r w:rsidR="003D4F6A" w:rsidRPr="004A2D5A">
        <w:rPr>
          <w:rFonts w:cstheme="minorHAnsi"/>
          <w:szCs w:val="24"/>
        </w:rPr>
        <w:t xml:space="preserve">november 2026. </w:t>
      </w:r>
      <w:r w:rsidR="00EE2799" w:rsidRPr="004A2D5A">
        <w:rPr>
          <w:rFonts w:cstheme="minorHAnsi"/>
          <w:szCs w:val="24"/>
        </w:rPr>
        <w:t>Våra egenkontroller och tillhörande planer i Sekoia hjälpte oss att upptäcka utvecklingsområden oc</w:t>
      </w:r>
      <w:r w:rsidR="00F86D2F" w:rsidRPr="004A2D5A">
        <w:rPr>
          <w:rFonts w:cstheme="minorHAnsi"/>
          <w:szCs w:val="24"/>
        </w:rPr>
        <w:t>h strukturera patientsäkerhetsarbete</w:t>
      </w:r>
      <w:r w:rsidR="00BA21D0" w:rsidRPr="004A2D5A">
        <w:rPr>
          <w:rFonts w:cstheme="minorHAnsi"/>
          <w:szCs w:val="24"/>
        </w:rPr>
        <w:t>t</w:t>
      </w:r>
      <w:r w:rsidR="00F86D2F" w:rsidRPr="004A2D5A">
        <w:rPr>
          <w:rFonts w:cstheme="minorHAnsi"/>
          <w:szCs w:val="24"/>
        </w:rPr>
        <w:t xml:space="preserve">. </w:t>
      </w:r>
    </w:p>
    <w:p w14:paraId="6F674892" w14:textId="77777777" w:rsidR="002934EF" w:rsidRPr="009825C5" w:rsidRDefault="001F65E8">
      <w:pPr>
        <w:tabs>
          <w:tab w:val="left" w:pos="4960"/>
        </w:tabs>
        <w:spacing w:after="0"/>
        <w:rPr>
          <w:rFonts w:cstheme="minorHAnsi"/>
          <w:szCs w:val="24"/>
        </w:rPr>
      </w:pPr>
      <w:r w:rsidRPr="009825C5">
        <w:rPr>
          <w:rFonts w:cstheme="minorHAnsi"/>
          <w:szCs w:val="24"/>
        </w:rPr>
        <w:t xml:space="preserve">Verksamheten samverkar med Ekensbergs vårdcentral </w:t>
      </w:r>
      <w:r w:rsidR="00F24CF0" w:rsidRPr="009825C5">
        <w:rPr>
          <w:rFonts w:cstheme="minorHAnsi"/>
          <w:szCs w:val="24"/>
        </w:rPr>
        <w:t>och har rond med läkare varje vecka. Vid sjukhusvistelse samverkar våra sjuksköterskor med sjukhus</w:t>
      </w:r>
      <w:r w:rsidR="00980268" w:rsidRPr="009825C5">
        <w:rPr>
          <w:rFonts w:cstheme="minorHAnsi"/>
          <w:szCs w:val="24"/>
        </w:rPr>
        <w:t xml:space="preserve"> och får kontinuerlig överrapportering. Underhösten har vi tillsammans med kommunens rehabpersonal arbetat fra</w:t>
      </w:r>
      <w:r w:rsidR="00256A43" w:rsidRPr="009825C5">
        <w:rPr>
          <w:rFonts w:cstheme="minorHAnsi"/>
          <w:szCs w:val="24"/>
        </w:rPr>
        <w:t xml:space="preserve">m ett arbetssätt som ska hjälpa oss förebygga vårdskador. Detta kommer vi att göra med noggrann och strukturerad uppföljning </w:t>
      </w:r>
      <w:r w:rsidR="008C2E1E" w:rsidRPr="009825C5">
        <w:rPr>
          <w:rFonts w:cstheme="minorHAnsi"/>
          <w:szCs w:val="24"/>
        </w:rPr>
        <w:t>av våra boende och uppdateringar i Senior Alert på våra teamkonferenser</w:t>
      </w:r>
      <w:r w:rsidR="00A7594A" w:rsidRPr="009825C5">
        <w:rPr>
          <w:rFonts w:cstheme="minorHAnsi"/>
          <w:szCs w:val="24"/>
        </w:rPr>
        <w:t>. Vi följer Nyköpings kommuns rutiner för teamkonferenser.</w:t>
      </w:r>
    </w:p>
    <w:p w14:paraId="6857EB6B" w14:textId="77777777" w:rsidR="00963966" w:rsidRPr="004A2D5A" w:rsidRDefault="001F65E8">
      <w:pPr>
        <w:tabs>
          <w:tab w:val="left" w:pos="4960"/>
        </w:tabs>
        <w:spacing w:after="0"/>
        <w:rPr>
          <w:rFonts w:cstheme="minorHAnsi"/>
          <w:bCs/>
          <w:szCs w:val="24"/>
        </w:rPr>
      </w:pPr>
      <w:r w:rsidRPr="004A2D5A">
        <w:rPr>
          <w:rFonts w:cstheme="minorHAnsi"/>
          <w:bCs/>
          <w:szCs w:val="24"/>
        </w:rPr>
        <w:t>Avvikelser rapporteras och följs främst upp inom den egna verksamheten men allvarligare händelser eller risker utreds med stöd av</w:t>
      </w:r>
      <w:r w:rsidR="00B17FC2" w:rsidRPr="004A2D5A">
        <w:rPr>
          <w:rFonts w:cstheme="minorHAnsi"/>
          <w:bCs/>
          <w:szCs w:val="24"/>
        </w:rPr>
        <w:t>företagets</w:t>
      </w:r>
      <w:r w:rsidRPr="004A2D5A">
        <w:rPr>
          <w:rFonts w:cstheme="minorHAnsi"/>
          <w:bCs/>
          <w:szCs w:val="24"/>
        </w:rPr>
        <w:t xml:space="preserve"> kvalitetsutvecklare </w:t>
      </w:r>
      <w:r w:rsidR="00693181" w:rsidRPr="004A2D5A">
        <w:rPr>
          <w:rFonts w:cstheme="minorHAnsi"/>
          <w:bCs/>
          <w:szCs w:val="24"/>
        </w:rPr>
        <w:t>och kommunens MAS och MAR</w:t>
      </w:r>
      <w:r w:rsidR="00B17FC2" w:rsidRPr="004A2D5A">
        <w:rPr>
          <w:rFonts w:cstheme="minorHAnsi"/>
          <w:bCs/>
          <w:szCs w:val="24"/>
        </w:rPr>
        <w:t xml:space="preserve">. Dessa rapporteras i </w:t>
      </w:r>
      <w:r w:rsidR="0013664A" w:rsidRPr="004A2D5A">
        <w:rPr>
          <w:rFonts w:cstheme="minorHAnsi"/>
          <w:bCs/>
          <w:szCs w:val="24"/>
        </w:rPr>
        <w:t xml:space="preserve">dokumentationssystem procopita. </w:t>
      </w:r>
    </w:p>
    <w:p w14:paraId="0FEF54BF" w14:textId="77777777" w:rsidR="00B36271" w:rsidRPr="004A2D5A" w:rsidRDefault="00B36271">
      <w:pPr>
        <w:tabs>
          <w:tab w:val="left" w:pos="4960"/>
        </w:tabs>
        <w:spacing w:after="0"/>
        <w:rPr>
          <w:rFonts w:cstheme="minorHAnsi"/>
          <w:bCs/>
          <w:szCs w:val="24"/>
        </w:rPr>
      </w:pPr>
    </w:p>
    <w:p w14:paraId="6B92D3F0" w14:textId="77777777" w:rsidR="00B36271" w:rsidRPr="004A2D5A" w:rsidRDefault="001F65E8">
      <w:pPr>
        <w:tabs>
          <w:tab w:val="left" w:pos="4960"/>
        </w:tabs>
        <w:spacing w:after="0"/>
        <w:rPr>
          <w:rFonts w:cstheme="minorHAnsi"/>
          <w:bCs/>
          <w:szCs w:val="24"/>
        </w:rPr>
      </w:pPr>
      <w:r w:rsidRPr="004A2D5A">
        <w:rPr>
          <w:rFonts w:cstheme="minorHAnsi"/>
        </w:rPr>
        <w:lastRenderedPageBreak/>
        <w:t>Andra forum</w:t>
      </w:r>
      <w:r w:rsidR="00BF0F42" w:rsidRPr="004A2D5A">
        <w:rPr>
          <w:rFonts w:cstheme="minorHAnsi"/>
        </w:rPr>
        <w:t>,</w:t>
      </w:r>
      <w:r w:rsidRPr="004A2D5A">
        <w:rPr>
          <w:rFonts w:cstheme="minorHAnsi"/>
        </w:rPr>
        <w:t xml:space="preserve"> där patientsäkerhet behandlas är kvalitets</w:t>
      </w:r>
      <w:r w:rsidR="00F83E81" w:rsidRPr="004A2D5A">
        <w:rPr>
          <w:rFonts w:cstheme="minorHAnsi"/>
        </w:rPr>
        <w:t>råd</w:t>
      </w:r>
      <w:r w:rsidRPr="004A2D5A">
        <w:rPr>
          <w:rFonts w:cstheme="minorHAnsi"/>
        </w:rPr>
        <w:t xml:space="preserve"> </w:t>
      </w:r>
      <w:r w:rsidR="00465D48" w:rsidRPr="004A2D5A">
        <w:rPr>
          <w:rFonts w:cstheme="minorHAnsi"/>
        </w:rPr>
        <w:t xml:space="preserve">som hölls </w:t>
      </w:r>
      <w:r w:rsidRPr="004A2D5A">
        <w:rPr>
          <w:rFonts w:cstheme="minorHAnsi"/>
        </w:rPr>
        <w:t>varje månad, där omvårdnadspersonal, sjuksköterska och verksamhetschef deltar</w:t>
      </w:r>
      <w:r w:rsidR="00465D48" w:rsidRPr="004A2D5A">
        <w:rPr>
          <w:rFonts w:cstheme="minorHAnsi"/>
        </w:rPr>
        <w:t>.</w:t>
      </w:r>
      <w:r w:rsidRPr="004A2D5A">
        <w:rPr>
          <w:rFonts w:cstheme="minorHAnsi"/>
        </w:rPr>
        <w:t xml:space="preserve"> </w:t>
      </w:r>
      <w:r w:rsidR="00465D48" w:rsidRPr="004A2D5A">
        <w:rPr>
          <w:rFonts w:cstheme="minorHAnsi"/>
        </w:rPr>
        <w:t>A</w:t>
      </w:r>
      <w:r w:rsidRPr="004A2D5A">
        <w:rPr>
          <w:rFonts w:cstheme="minorHAnsi"/>
        </w:rPr>
        <w:t>rbetsplatsträff</w:t>
      </w:r>
      <w:r w:rsidR="00465D48" w:rsidRPr="004A2D5A">
        <w:rPr>
          <w:rFonts w:cstheme="minorHAnsi"/>
        </w:rPr>
        <w:t>ar är schemalagda och hölls</w:t>
      </w:r>
      <w:r w:rsidRPr="004A2D5A">
        <w:rPr>
          <w:rFonts w:cstheme="minorHAnsi"/>
        </w:rPr>
        <w:t xml:space="preserve"> en gång i månad</w:t>
      </w:r>
      <w:r w:rsidR="00465D48" w:rsidRPr="004A2D5A">
        <w:rPr>
          <w:rFonts w:cstheme="minorHAnsi"/>
        </w:rPr>
        <w:t>.</w:t>
      </w:r>
    </w:p>
    <w:p w14:paraId="7AD992FF" w14:textId="77777777" w:rsidR="00963966" w:rsidRPr="004A2D5A" w:rsidRDefault="001F65E8">
      <w:pPr>
        <w:rPr>
          <w:rFonts w:cstheme="minorHAnsi"/>
          <w:szCs w:val="24"/>
        </w:rPr>
      </w:pPr>
      <w:r w:rsidRPr="004A2D5A">
        <w:rPr>
          <w:rFonts w:cstheme="minorHAnsi"/>
          <w:szCs w:val="24"/>
        </w:rPr>
        <w:t>Legitimerad personal har tillsammans med omvårdnadspersonal kontinuerliga uppföljningar utifrån patientens pågående hälso- och sjukvårdsinsatser, aktuella instruktioner och ordinationer. Samverkan mellan läkare och legitimerad personal består av en fastställd rond en dag per vecka samt ständig möjlighet att kontakta patientansvarig läkare eller jourhavande läkare vid behov. Daglig rapportering och uppföljning mellan legitimerad personal och omvårdnadspersonal sker muntligt och skriftligt via dokumentation.</w:t>
      </w:r>
    </w:p>
    <w:p w14:paraId="07E947BC" w14:textId="77777777" w:rsidR="00963966" w:rsidRPr="004A2D5A" w:rsidRDefault="001F65E8">
      <w:pPr>
        <w:rPr>
          <w:rFonts w:cstheme="minorHAnsi"/>
          <w:szCs w:val="24"/>
        </w:rPr>
      </w:pPr>
      <w:r w:rsidRPr="004A2D5A">
        <w:rPr>
          <w:rFonts w:cstheme="minorHAnsi"/>
          <w:szCs w:val="24"/>
        </w:rPr>
        <w:t>Riggargatan</w:t>
      </w:r>
      <w:r w:rsidR="00166B3F" w:rsidRPr="004A2D5A">
        <w:rPr>
          <w:rFonts w:cstheme="minorHAnsi"/>
          <w:szCs w:val="24"/>
        </w:rPr>
        <w:t xml:space="preserve"> har patientansvarig läkare från Ekensbergs vårdcentral. Kontakten med läkare sker genom rond varje vecka samt telefonkonsultationer dagtid helgfria vardagar. Under rond sker hembesök, läkemedelsgenomgångar aktuella insatser samt genomgång av boendes mående.  Regelbunden samverkan</w:t>
      </w:r>
      <w:r w:rsidRPr="004A2D5A">
        <w:rPr>
          <w:rFonts w:cstheme="minorHAnsi"/>
          <w:szCs w:val="24"/>
        </w:rPr>
        <w:t xml:space="preserve"> finns</w:t>
      </w:r>
      <w:r w:rsidR="00166B3F" w:rsidRPr="004A2D5A">
        <w:rPr>
          <w:rFonts w:cstheme="minorHAnsi"/>
          <w:szCs w:val="24"/>
        </w:rPr>
        <w:t xml:space="preserve"> mellan verksamheten och ansvarig verksamhetschef på Ekensbergs Vårdcentral. </w:t>
      </w:r>
    </w:p>
    <w:p w14:paraId="1B71BDF5" w14:textId="77777777" w:rsidR="00963966" w:rsidRPr="004A2D5A" w:rsidRDefault="001F65E8">
      <w:pPr>
        <w:pStyle w:val="Default"/>
        <w:rPr>
          <w:rFonts w:asciiTheme="minorHAnsi" w:hAnsiTheme="minorHAnsi" w:cstheme="minorHAnsi"/>
          <w:color w:val="auto"/>
          <w:szCs w:val="24"/>
        </w:rPr>
      </w:pPr>
      <w:r w:rsidRPr="004A2D5A">
        <w:rPr>
          <w:rFonts w:asciiTheme="minorHAnsi" w:hAnsiTheme="minorHAnsi" w:cstheme="minorHAnsi"/>
          <w:bCs/>
          <w:color w:val="auto"/>
          <w:szCs w:val="24"/>
        </w:rPr>
        <w:t xml:space="preserve">Samverkan för att förebygga vårdskador regleras utifrån upprättade samverkansöverenskommelser: </w:t>
      </w:r>
    </w:p>
    <w:p w14:paraId="75911E7E" w14:textId="77777777" w:rsidR="00963966" w:rsidRPr="004A2D5A" w:rsidRDefault="001F65E8">
      <w:pPr>
        <w:pStyle w:val="Default"/>
        <w:numPr>
          <w:ilvl w:val="0"/>
          <w:numId w:val="1"/>
        </w:numPr>
        <w:rPr>
          <w:rFonts w:asciiTheme="minorHAnsi" w:hAnsiTheme="minorHAnsi" w:cstheme="minorHAnsi"/>
          <w:color w:val="auto"/>
          <w:szCs w:val="24"/>
        </w:rPr>
      </w:pPr>
      <w:r w:rsidRPr="004A2D5A">
        <w:rPr>
          <w:rFonts w:asciiTheme="minorHAnsi" w:hAnsiTheme="minorHAnsi" w:cstheme="minorHAnsi"/>
          <w:color w:val="auto"/>
          <w:szCs w:val="24"/>
        </w:rPr>
        <w:t xml:space="preserve">Ramavtal vårdhygien </w:t>
      </w:r>
    </w:p>
    <w:p w14:paraId="5B4BB458" w14:textId="77777777" w:rsidR="00963966" w:rsidRPr="004A2D5A" w:rsidRDefault="001F65E8">
      <w:pPr>
        <w:pStyle w:val="Default"/>
        <w:numPr>
          <w:ilvl w:val="0"/>
          <w:numId w:val="1"/>
        </w:numPr>
        <w:rPr>
          <w:rFonts w:asciiTheme="minorHAnsi" w:hAnsiTheme="minorHAnsi" w:cstheme="minorHAnsi"/>
          <w:color w:val="auto"/>
          <w:szCs w:val="24"/>
        </w:rPr>
      </w:pPr>
      <w:r w:rsidRPr="004A2D5A">
        <w:rPr>
          <w:rFonts w:asciiTheme="minorHAnsi" w:hAnsiTheme="minorHAnsi" w:cstheme="minorHAnsi"/>
          <w:color w:val="auto"/>
          <w:szCs w:val="24"/>
        </w:rPr>
        <w:t>Ekensberrgs vårdcentral</w:t>
      </w:r>
    </w:p>
    <w:p w14:paraId="02527574" w14:textId="77777777" w:rsidR="00963966" w:rsidRPr="004A2D5A" w:rsidRDefault="001F65E8" w:rsidP="00EE261A">
      <w:pPr>
        <w:pStyle w:val="Default"/>
        <w:numPr>
          <w:ilvl w:val="0"/>
          <w:numId w:val="1"/>
        </w:numPr>
        <w:rPr>
          <w:rFonts w:asciiTheme="minorHAnsi" w:hAnsiTheme="minorHAnsi" w:cstheme="minorHAnsi"/>
          <w:color w:val="auto"/>
          <w:szCs w:val="24"/>
        </w:rPr>
      </w:pPr>
      <w:r w:rsidRPr="004A2D5A">
        <w:rPr>
          <w:rFonts w:asciiTheme="minorHAnsi" w:hAnsiTheme="minorHAnsi" w:cstheme="minorHAnsi"/>
          <w:color w:val="auto"/>
          <w:szCs w:val="24"/>
        </w:rPr>
        <w:t xml:space="preserve">Riktlinjer Nyköpings kommun </w:t>
      </w:r>
    </w:p>
    <w:p w14:paraId="3070A2AE" w14:textId="77777777" w:rsidR="00963966" w:rsidRPr="004A2D5A" w:rsidRDefault="001F65E8">
      <w:pPr>
        <w:pStyle w:val="Default"/>
        <w:numPr>
          <w:ilvl w:val="0"/>
          <w:numId w:val="1"/>
        </w:numPr>
        <w:rPr>
          <w:rFonts w:asciiTheme="minorHAnsi" w:hAnsiTheme="minorHAnsi" w:cstheme="minorHAnsi"/>
          <w:color w:val="auto"/>
          <w:szCs w:val="24"/>
        </w:rPr>
      </w:pPr>
      <w:r w:rsidRPr="004A2D5A">
        <w:rPr>
          <w:rFonts w:asciiTheme="minorHAnsi" w:hAnsiTheme="minorHAnsi" w:cstheme="minorHAnsi"/>
          <w:color w:val="auto"/>
          <w:szCs w:val="24"/>
        </w:rPr>
        <w:t xml:space="preserve">Samverkan Oral Care och Folktandvården tandvårdintyg, tandvård, munhälsa </w:t>
      </w:r>
    </w:p>
    <w:p w14:paraId="6C1DC840" w14:textId="77777777" w:rsidR="00963966" w:rsidRPr="004A2D5A" w:rsidRDefault="001F65E8">
      <w:pPr>
        <w:pStyle w:val="Default"/>
        <w:numPr>
          <w:ilvl w:val="0"/>
          <w:numId w:val="1"/>
        </w:numPr>
        <w:rPr>
          <w:rFonts w:asciiTheme="minorHAnsi" w:hAnsiTheme="minorHAnsi" w:cstheme="minorHAnsi"/>
          <w:color w:val="auto"/>
          <w:szCs w:val="24"/>
        </w:rPr>
      </w:pPr>
      <w:r w:rsidRPr="004A2D5A">
        <w:rPr>
          <w:rFonts w:asciiTheme="minorHAnsi" w:hAnsiTheme="minorHAnsi" w:cstheme="minorHAnsi"/>
          <w:color w:val="auto"/>
          <w:szCs w:val="24"/>
        </w:rPr>
        <w:t xml:space="preserve">Vaccination </w:t>
      </w:r>
    </w:p>
    <w:p w14:paraId="4D982454" w14:textId="77777777" w:rsidR="00963966" w:rsidRPr="004A2D5A" w:rsidRDefault="001F65E8">
      <w:pPr>
        <w:pStyle w:val="Default"/>
        <w:numPr>
          <w:ilvl w:val="0"/>
          <w:numId w:val="1"/>
        </w:numPr>
        <w:rPr>
          <w:rFonts w:asciiTheme="minorHAnsi" w:hAnsiTheme="minorHAnsi" w:cstheme="minorHAnsi"/>
          <w:color w:val="auto"/>
          <w:szCs w:val="24"/>
        </w:rPr>
      </w:pPr>
      <w:r w:rsidRPr="004A2D5A">
        <w:rPr>
          <w:rFonts w:asciiTheme="minorHAnsi" w:hAnsiTheme="minorHAnsi" w:cstheme="minorHAnsi"/>
          <w:color w:val="auto"/>
          <w:szCs w:val="24"/>
        </w:rPr>
        <w:t>Prator – för dialog med Region och kommun vid in och utskrivning</w:t>
      </w:r>
    </w:p>
    <w:p w14:paraId="60B685B4" w14:textId="77777777" w:rsidR="00963966" w:rsidRPr="004A2D5A" w:rsidRDefault="001F65E8">
      <w:pPr>
        <w:pStyle w:val="Default"/>
        <w:numPr>
          <w:ilvl w:val="0"/>
          <w:numId w:val="1"/>
        </w:numPr>
        <w:rPr>
          <w:rFonts w:asciiTheme="minorHAnsi" w:hAnsiTheme="minorHAnsi" w:cstheme="minorHAnsi"/>
          <w:color w:val="auto"/>
          <w:szCs w:val="24"/>
        </w:rPr>
      </w:pPr>
      <w:r w:rsidRPr="004A2D5A">
        <w:rPr>
          <w:rFonts w:asciiTheme="minorHAnsi" w:hAnsiTheme="minorHAnsi" w:cstheme="minorHAnsi"/>
          <w:color w:val="auto"/>
          <w:szCs w:val="24"/>
        </w:rPr>
        <w:t>SIP – vid behov för trygg och säker hemgång och överrapportering</w:t>
      </w:r>
    </w:p>
    <w:p w14:paraId="55342667" w14:textId="77777777" w:rsidR="00963966" w:rsidRPr="004A2D5A" w:rsidRDefault="001F65E8">
      <w:pPr>
        <w:pStyle w:val="Default"/>
        <w:numPr>
          <w:ilvl w:val="0"/>
          <w:numId w:val="1"/>
        </w:numPr>
        <w:rPr>
          <w:rFonts w:asciiTheme="minorHAnsi" w:hAnsiTheme="minorHAnsi" w:cstheme="minorHAnsi"/>
          <w:color w:val="auto"/>
          <w:szCs w:val="24"/>
        </w:rPr>
      </w:pPr>
      <w:r w:rsidRPr="004A2D5A">
        <w:rPr>
          <w:rFonts w:asciiTheme="minorHAnsi" w:hAnsiTheme="minorHAnsi" w:cstheme="minorHAnsi"/>
          <w:color w:val="auto"/>
          <w:szCs w:val="24"/>
        </w:rPr>
        <w:t xml:space="preserve">SKILS - för adekvat överrapportering och samarbete med Region. </w:t>
      </w:r>
    </w:p>
    <w:p w14:paraId="4CB2195B" w14:textId="77777777" w:rsidR="00963966" w:rsidRPr="004A2D5A" w:rsidRDefault="001F65E8">
      <w:pPr>
        <w:numPr>
          <w:ilvl w:val="0"/>
          <w:numId w:val="1"/>
        </w:numPr>
        <w:overflowPunct w:val="0"/>
        <w:spacing w:after="10" w:line="240" w:lineRule="auto"/>
        <w:textAlignment w:val="baseline"/>
        <w:rPr>
          <w:rFonts w:cstheme="minorHAnsi"/>
          <w:szCs w:val="24"/>
        </w:rPr>
      </w:pPr>
      <w:r w:rsidRPr="004A2D5A">
        <w:rPr>
          <w:rFonts w:cstheme="minorHAnsi"/>
          <w:szCs w:val="24"/>
        </w:rPr>
        <w:t>Samverkan fotvårdsspecialist</w:t>
      </w:r>
    </w:p>
    <w:p w14:paraId="67838D06" w14:textId="77777777" w:rsidR="00963966" w:rsidRPr="004A2D5A" w:rsidRDefault="001F65E8">
      <w:pPr>
        <w:numPr>
          <w:ilvl w:val="0"/>
          <w:numId w:val="1"/>
        </w:numPr>
        <w:overflowPunct w:val="0"/>
        <w:spacing w:after="10" w:line="240" w:lineRule="auto"/>
        <w:textAlignment w:val="baseline"/>
        <w:rPr>
          <w:rFonts w:cstheme="minorHAnsi"/>
          <w:szCs w:val="24"/>
        </w:rPr>
      </w:pPr>
      <w:r w:rsidRPr="004A2D5A">
        <w:rPr>
          <w:rFonts w:cstheme="minorHAnsi"/>
          <w:szCs w:val="24"/>
        </w:rPr>
        <w:t>Webb utbildningar för personal inom hygien, läkemedel</w:t>
      </w:r>
      <w:r w:rsidR="003434C6" w:rsidRPr="004A2D5A">
        <w:rPr>
          <w:rFonts w:cstheme="minorHAnsi"/>
          <w:szCs w:val="24"/>
        </w:rPr>
        <w:t xml:space="preserve"> och</w:t>
      </w:r>
      <w:r w:rsidRPr="004A2D5A">
        <w:rPr>
          <w:rFonts w:cstheme="minorHAnsi"/>
          <w:szCs w:val="24"/>
        </w:rPr>
        <w:t xml:space="preserve"> palliativ</w:t>
      </w:r>
      <w:r w:rsidR="003434C6" w:rsidRPr="004A2D5A">
        <w:rPr>
          <w:rFonts w:cstheme="minorHAnsi"/>
          <w:szCs w:val="24"/>
        </w:rPr>
        <w:t xml:space="preserve"> vård.</w:t>
      </w:r>
    </w:p>
    <w:p w14:paraId="3CC61EA2" w14:textId="77777777" w:rsidR="00963966" w:rsidRPr="004A2D5A" w:rsidRDefault="001F65E8">
      <w:pPr>
        <w:numPr>
          <w:ilvl w:val="0"/>
          <w:numId w:val="1"/>
        </w:numPr>
        <w:overflowPunct w:val="0"/>
        <w:spacing w:after="10" w:line="240" w:lineRule="auto"/>
        <w:textAlignment w:val="baseline"/>
        <w:rPr>
          <w:rFonts w:cstheme="minorHAnsi"/>
          <w:szCs w:val="24"/>
        </w:rPr>
      </w:pPr>
      <w:r w:rsidRPr="004A2D5A">
        <w:rPr>
          <w:rFonts w:cstheme="minorHAnsi"/>
          <w:szCs w:val="24"/>
        </w:rPr>
        <w:t>Förflyttningsteknik</w:t>
      </w:r>
    </w:p>
    <w:p w14:paraId="17920592" w14:textId="77777777" w:rsidR="00963966" w:rsidRPr="004A2D5A" w:rsidRDefault="001F65E8">
      <w:pPr>
        <w:numPr>
          <w:ilvl w:val="0"/>
          <w:numId w:val="1"/>
        </w:numPr>
        <w:overflowPunct w:val="0"/>
        <w:spacing w:after="10" w:line="240" w:lineRule="auto"/>
        <w:textAlignment w:val="baseline"/>
        <w:rPr>
          <w:rFonts w:cstheme="minorHAnsi"/>
          <w:szCs w:val="24"/>
        </w:rPr>
      </w:pPr>
      <w:r w:rsidRPr="004A2D5A">
        <w:rPr>
          <w:rFonts w:cstheme="minorHAnsi"/>
          <w:szCs w:val="24"/>
        </w:rPr>
        <w:t xml:space="preserve">Hälsokonferenser </w:t>
      </w:r>
    </w:p>
    <w:p w14:paraId="57EC67E9" w14:textId="77777777" w:rsidR="00B36271" w:rsidRPr="004A2D5A" w:rsidRDefault="00B36271">
      <w:pPr>
        <w:overflowPunct w:val="0"/>
        <w:spacing w:before="60" w:after="60" w:line="240" w:lineRule="auto"/>
        <w:ind w:left="284"/>
        <w:textAlignment w:val="baseline"/>
        <w:rPr>
          <w:rFonts w:eastAsia="Times New Roman" w:cstheme="minorHAnsi"/>
          <w:szCs w:val="24"/>
          <w:lang w:eastAsia="sv-SE"/>
        </w:rPr>
      </w:pPr>
    </w:p>
    <w:p w14:paraId="235B467D" w14:textId="77777777" w:rsidR="00963966" w:rsidRPr="004A2D5A" w:rsidRDefault="001F65E8" w:rsidP="00BE0B44">
      <w:pPr>
        <w:overflowPunct w:val="0"/>
        <w:spacing w:before="60" w:after="60" w:line="240" w:lineRule="auto"/>
        <w:textAlignment w:val="baseline"/>
        <w:rPr>
          <w:rFonts w:eastAsia="Times New Roman" w:cstheme="minorHAnsi"/>
          <w:szCs w:val="24"/>
          <w:lang w:eastAsia="sv-SE"/>
        </w:rPr>
      </w:pPr>
      <w:r w:rsidRPr="004A2D5A">
        <w:rPr>
          <w:rFonts w:eastAsia="Times New Roman" w:cstheme="minorHAnsi"/>
          <w:szCs w:val="24"/>
          <w:lang w:eastAsia="sv-SE"/>
        </w:rPr>
        <w:t>Forenede Care</w:t>
      </w:r>
      <w:r w:rsidR="00166B3F" w:rsidRPr="004A2D5A">
        <w:rPr>
          <w:rFonts w:eastAsia="Times New Roman" w:cstheme="minorHAnsi"/>
          <w:szCs w:val="24"/>
          <w:lang w:eastAsia="sv-SE"/>
        </w:rPr>
        <w:t xml:space="preserve"> har i Nyköping 5 sjuksköterskor</w:t>
      </w:r>
      <w:r w:rsidR="00AF4E8A" w:rsidRPr="004A2D5A">
        <w:rPr>
          <w:rFonts w:eastAsia="Times New Roman" w:cstheme="minorHAnsi"/>
          <w:szCs w:val="24"/>
          <w:lang w:eastAsia="sv-SE"/>
        </w:rPr>
        <w:t xml:space="preserve"> </w:t>
      </w:r>
      <w:r w:rsidR="00166B3F" w:rsidRPr="004A2D5A">
        <w:rPr>
          <w:rFonts w:eastAsia="Times New Roman" w:cstheme="minorHAnsi"/>
          <w:szCs w:val="24"/>
          <w:lang w:eastAsia="sv-SE"/>
        </w:rPr>
        <w:t>i tjänst va</w:t>
      </w:r>
      <w:r w:rsidR="009D16D0" w:rsidRPr="004A2D5A">
        <w:rPr>
          <w:rFonts w:eastAsia="Times New Roman" w:cstheme="minorHAnsi"/>
          <w:szCs w:val="24"/>
          <w:lang w:eastAsia="sv-SE"/>
        </w:rPr>
        <w:t>rje dag</w:t>
      </w:r>
      <w:r w:rsidR="00343AEB" w:rsidRPr="004A2D5A">
        <w:rPr>
          <w:rFonts w:eastAsia="Times New Roman" w:cstheme="minorHAnsi"/>
          <w:szCs w:val="24"/>
          <w:lang w:eastAsia="sv-SE"/>
        </w:rPr>
        <w:t xml:space="preserve"> och</w:t>
      </w:r>
      <w:r w:rsidR="00CD68BF" w:rsidRPr="004A2D5A">
        <w:rPr>
          <w:rFonts w:eastAsia="Times New Roman" w:cstheme="minorHAnsi"/>
          <w:szCs w:val="24"/>
          <w:lang w:eastAsia="sv-SE"/>
        </w:rPr>
        <w:t xml:space="preserve"> en sjuksköterska på</w:t>
      </w:r>
      <w:r w:rsidR="00343AEB" w:rsidRPr="004A2D5A">
        <w:rPr>
          <w:rFonts w:eastAsia="Times New Roman" w:cstheme="minorHAnsi"/>
          <w:szCs w:val="24"/>
          <w:lang w:eastAsia="sv-SE"/>
        </w:rPr>
        <w:t xml:space="preserve"> helger</w:t>
      </w:r>
      <w:r w:rsidR="00166B3F" w:rsidRPr="004A2D5A">
        <w:rPr>
          <w:rFonts w:eastAsia="Times New Roman" w:cstheme="minorHAnsi"/>
          <w:szCs w:val="24"/>
          <w:lang w:eastAsia="sv-SE"/>
        </w:rPr>
        <w:t xml:space="preserve">. </w:t>
      </w:r>
      <w:r w:rsidR="009D16D0" w:rsidRPr="004A2D5A">
        <w:rPr>
          <w:rFonts w:eastAsia="Times New Roman" w:cstheme="minorHAnsi"/>
          <w:szCs w:val="24"/>
          <w:lang w:eastAsia="sv-SE"/>
        </w:rPr>
        <w:t xml:space="preserve">Från 1 oktober 2023 bemannar vi </w:t>
      </w:r>
      <w:r w:rsidR="00AF4E8A" w:rsidRPr="004A2D5A">
        <w:rPr>
          <w:rFonts w:eastAsia="Times New Roman" w:cstheme="minorHAnsi"/>
          <w:szCs w:val="24"/>
          <w:lang w:eastAsia="sv-SE"/>
        </w:rPr>
        <w:t>även</w:t>
      </w:r>
      <w:r w:rsidR="004154C8" w:rsidRPr="004A2D5A">
        <w:rPr>
          <w:rFonts w:eastAsia="Times New Roman" w:cstheme="minorHAnsi"/>
          <w:szCs w:val="24"/>
          <w:lang w:eastAsia="sv-SE"/>
        </w:rPr>
        <w:t xml:space="preserve"> jourtid</w:t>
      </w:r>
      <w:r w:rsidRPr="004A2D5A">
        <w:rPr>
          <w:rFonts w:eastAsia="Times New Roman" w:cstheme="minorHAnsi"/>
          <w:szCs w:val="24"/>
          <w:lang w:eastAsia="sv-SE"/>
        </w:rPr>
        <w:t xml:space="preserve"> med våra egna jour</w:t>
      </w:r>
      <w:r w:rsidR="00BA21D0" w:rsidRPr="004A2D5A">
        <w:rPr>
          <w:rFonts w:eastAsia="Times New Roman" w:cstheme="minorHAnsi"/>
          <w:szCs w:val="24"/>
          <w:lang w:eastAsia="sv-SE"/>
        </w:rPr>
        <w:t>sjuk</w:t>
      </w:r>
      <w:r w:rsidRPr="004A2D5A">
        <w:rPr>
          <w:rFonts w:eastAsia="Times New Roman" w:cstheme="minorHAnsi"/>
          <w:szCs w:val="24"/>
          <w:lang w:eastAsia="sv-SE"/>
        </w:rPr>
        <w:t xml:space="preserve">sköterskor. </w:t>
      </w:r>
      <w:r w:rsidR="00E741E8" w:rsidRPr="004A2D5A">
        <w:rPr>
          <w:rFonts w:eastAsia="Times New Roman" w:cstheme="minorHAnsi"/>
          <w:szCs w:val="24"/>
          <w:lang w:eastAsia="sv-SE"/>
        </w:rPr>
        <w:t>Jours</w:t>
      </w:r>
      <w:r w:rsidR="00350A65" w:rsidRPr="004A2D5A">
        <w:rPr>
          <w:rFonts w:eastAsia="Times New Roman" w:cstheme="minorHAnsi"/>
          <w:szCs w:val="24"/>
          <w:lang w:eastAsia="sv-SE"/>
        </w:rPr>
        <w:t>sjuk</w:t>
      </w:r>
      <w:r w:rsidR="00E741E8" w:rsidRPr="004A2D5A">
        <w:rPr>
          <w:rFonts w:eastAsia="Times New Roman" w:cstheme="minorHAnsi"/>
          <w:szCs w:val="24"/>
          <w:lang w:eastAsia="sv-SE"/>
        </w:rPr>
        <w:t>sköterskor är stationerade på en av våra verksamheter St:</w:t>
      </w:r>
      <w:r w:rsidR="006257C0" w:rsidRPr="004A2D5A">
        <w:rPr>
          <w:rFonts w:eastAsia="Times New Roman" w:cstheme="minorHAnsi"/>
          <w:szCs w:val="24"/>
          <w:lang w:eastAsia="sv-SE"/>
        </w:rPr>
        <w:t xml:space="preserve"> </w:t>
      </w:r>
      <w:r w:rsidR="00E741E8" w:rsidRPr="004A2D5A">
        <w:rPr>
          <w:rFonts w:eastAsia="Times New Roman" w:cstheme="minorHAnsi"/>
          <w:szCs w:val="24"/>
          <w:lang w:eastAsia="sv-SE"/>
        </w:rPr>
        <w:t xml:space="preserve">Anna och nås </w:t>
      </w:r>
      <w:r w:rsidR="006257C0" w:rsidRPr="004A2D5A">
        <w:rPr>
          <w:rFonts w:eastAsia="Times New Roman" w:cstheme="minorHAnsi"/>
          <w:szCs w:val="24"/>
          <w:lang w:eastAsia="sv-SE"/>
        </w:rPr>
        <w:t xml:space="preserve">via mobil kväll, natt och helg. </w:t>
      </w:r>
      <w:r w:rsidR="00DB01F1" w:rsidRPr="004A2D5A">
        <w:rPr>
          <w:rFonts w:eastAsia="Times New Roman" w:cstheme="minorHAnsi"/>
          <w:szCs w:val="24"/>
          <w:lang w:eastAsia="sv-SE"/>
        </w:rPr>
        <w:t>Joursköterskor besöker verksamheten om behov föreligger</w:t>
      </w:r>
      <w:r w:rsidR="009F06C7" w:rsidRPr="004A2D5A">
        <w:rPr>
          <w:rFonts w:eastAsia="Times New Roman" w:cstheme="minorHAnsi"/>
          <w:szCs w:val="24"/>
          <w:lang w:eastAsia="sv-SE"/>
        </w:rPr>
        <w:t>.</w:t>
      </w:r>
    </w:p>
    <w:p w14:paraId="7FABF203" w14:textId="77777777" w:rsidR="00963966" w:rsidRPr="004A2D5A" w:rsidRDefault="00963966">
      <w:pPr>
        <w:tabs>
          <w:tab w:val="left" w:pos="4960"/>
        </w:tabs>
        <w:spacing w:after="0"/>
        <w:rPr>
          <w:rFonts w:cstheme="minorHAnsi"/>
          <w:bCs/>
          <w:szCs w:val="24"/>
        </w:rPr>
      </w:pPr>
    </w:p>
    <w:p w14:paraId="02705DAC" w14:textId="77777777" w:rsidR="00963966" w:rsidRPr="004A2D5A" w:rsidRDefault="001F65E8">
      <w:pPr>
        <w:pStyle w:val="Rubrik4"/>
        <w:ind w:firstLine="567"/>
        <w:rPr>
          <w:rFonts w:asciiTheme="minorHAnsi" w:hAnsiTheme="minorHAnsi" w:cstheme="minorHAnsi"/>
          <w:sz w:val="36"/>
          <w:szCs w:val="36"/>
        </w:rPr>
      </w:pPr>
      <w:bookmarkStart w:id="8" w:name="_Toc82779706"/>
      <w:r w:rsidRPr="004A2D5A">
        <w:rPr>
          <w:rFonts w:asciiTheme="minorHAnsi" w:hAnsiTheme="minorHAnsi" w:cstheme="minorHAnsi"/>
          <w:sz w:val="24"/>
          <w:szCs w:val="28"/>
        </w:rPr>
        <w:t>Informationssäkerhet</w:t>
      </w:r>
      <w:bookmarkEnd w:id="8"/>
    </w:p>
    <w:p w14:paraId="2BC63746" w14:textId="77777777" w:rsidR="00963966" w:rsidRPr="004A2D5A" w:rsidRDefault="001F65E8">
      <w:pPr>
        <w:tabs>
          <w:tab w:val="left" w:pos="4960"/>
        </w:tabs>
        <w:spacing w:after="0"/>
        <w:ind w:left="567"/>
        <w:rPr>
          <w:rFonts w:cstheme="minorHAnsi"/>
          <w:bCs/>
          <w:i/>
          <w:iCs/>
          <w:sz w:val="20"/>
          <w:szCs w:val="20"/>
        </w:rPr>
      </w:pPr>
      <w:r w:rsidRPr="004A2D5A">
        <w:rPr>
          <w:rFonts w:cstheme="minorHAnsi"/>
          <w:bCs/>
          <w:i/>
          <w:iCs/>
          <w:sz w:val="20"/>
          <w:szCs w:val="20"/>
        </w:rPr>
        <w:t>HSLF-FS 2016:40, 7 kap. 1 §</w:t>
      </w:r>
    </w:p>
    <w:p w14:paraId="6E433D37" w14:textId="77777777" w:rsidR="00963966" w:rsidRPr="004A2D5A" w:rsidRDefault="00963966">
      <w:pPr>
        <w:tabs>
          <w:tab w:val="left" w:pos="4960"/>
        </w:tabs>
        <w:spacing w:after="0"/>
        <w:ind w:left="567"/>
        <w:rPr>
          <w:rFonts w:cstheme="minorHAnsi"/>
          <w:bCs/>
          <w:sz w:val="20"/>
          <w:szCs w:val="20"/>
        </w:rPr>
      </w:pPr>
    </w:p>
    <w:p w14:paraId="24904E15" w14:textId="77777777" w:rsidR="00963966" w:rsidRPr="004A2D5A" w:rsidRDefault="001F65E8">
      <w:pPr>
        <w:tabs>
          <w:tab w:val="left" w:pos="4960"/>
        </w:tabs>
        <w:spacing w:after="0"/>
        <w:rPr>
          <w:rFonts w:cstheme="minorHAnsi"/>
          <w:szCs w:val="24"/>
        </w:rPr>
      </w:pPr>
      <w:r w:rsidRPr="004A2D5A">
        <w:rPr>
          <w:rFonts w:cstheme="minorHAnsi"/>
          <w:szCs w:val="24"/>
        </w:rPr>
        <w:t xml:space="preserve">Informationssäkerhet innebär att aktivt arbeta för att information finns tillgänglig när det behövs och att den är korrekt samt att obehöriga inte får åtkomst. Arbetet syftar </w:t>
      </w:r>
    </w:p>
    <w:p w14:paraId="4F105312" w14:textId="77777777" w:rsidR="00963966" w:rsidRPr="004A2D5A" w:rsidRDefault="001F65E8">
      <w:pPr>
        <w:tabs>
          <w:tab w:val="left" w:pos="4960"/>
        </w:tabs>
        <w:spacing w:after="0"/>
        <w:rPr>
          <w:rFonts w:cstheme="minorHAnsi"/>
          <w:szCs w:val="24"/>
        </w:rPr>
      </w:pPr>
      <w:r w:rsidRPr="004A2D5A">
        <w:rPr>
          <w:rFonts w:cstheme="minorHAnsi"/>
          <w:szCs w:val="24"/>
        </w:rPr>
        <w:t xml:space="preserve">till att minimera oönskade konsekvenser kopplat till hanteringen av bland annat känsliga personuppgifter som förekommer i journaldokumentation. </w:t>
      </w:r>
    </w:p>
    <w:p w14:paraId="404FB268" w14:textId="77777777" w:rsidR="00963966" w:rsidRPr="004A2D5A" w:rsidRDefault="00963966">
      <w:pPr>
        <w:tabs>
          <w:tab w:val="left" w:pos="4960"/>
        </w:tabs>
        <w:spacing w:after="0"/>
        <w:rPr>
          <w:rFonts w:cstheme="minorHAnsi"/>
          <w:szCs w:val="24"/>
        </w:rPr>
      </w:pPr>
    </w:p>
    <w:p w14:paraId="4C7C0397" w14:textId="77777777" w:rsidR="0054278A" w:rsidRPr="004A2D5A" w:rsidRDefault="001F65E8" w:rsidP="0054278A">
      <w:pPr>
        <w:tabs>
          <w:tab w:val="left" w:pos="4960"/>
        </w:tabs>
        <w:spacing w:after="0"/>
        <w:rPr>
          <w:rFonts w:cstheme="minorHAnsi"/>
          <w:szCs w:val="24"/>
        </w:rPr>
      </w:pPr>
      <w:r w:rsidRPr="004A2D5A">
        <w:rPr>
          <w:rFonts w:cstheme="minorHAnsi"/>
          <w:szCs w:val="24"/>
        </w:rPr>
        <w:t>På Riggargatan jobbar vi med flera</w:t>
      </w:r>
      <w:r w:rsidR="00166B3F" w:rsidRPr="004A2D5A">
        <w:rPr>
          <w:rFonts w:cstheme="minorHAnsi"/>
          <w:szCs w:val="24"/>
        </w:rPr>
        <w:t xml:space="preserve"> </w:t>
      </w:r>
      <w:r w:rsidRPr="004A2D5A">
        <w:rPr>
          <w:rFonts w:cstheme="minorHAnsi"/>
          <w:szCs w:val="24"/>
        </w:rPr>
        <w:t xml:space="preserve">digitala </w:t>
      </w:r>
      <w:r w:rsidR="00166B3F" w:rsidRPr="004A2D5A">
        <w:rPr>
          <w:rFonts w:cstheme="minorHAnsi"/>
          <w:szCs w:val="24"/>
        </w:rPr>
        <w:t>system</w:t>
      </w:r>
      <w:r w:rsidRPr="004A2D5A">
        <w:rPr>
          <w:rFonts w:cstheme="minorHAnsi"/>
          <w:szCs w:val="24"/>
        </w:rPr>
        <w:t xml:space="preserve">stöd. </w:t>
      </w:r>
      <w:r w:rsidRPr="004A2D5A">
        <w:rPr>
          <w:rFonts w:eastAsia="Calibri" w:cstheme="minorHAnsi"/>
          <w:bCs/>
          <w:szCs w:val="24"/>
        </w:rPr>
        <w:t xml:space="preserve">För att få åtkomst till journalsystem krävs både SITHS-kort och inloggningsuppgifter till Procapita. Dessa beställs vid nyanställning av VC och SITHS-kort återlämnas till densamme när anställning avslutas. Tillverkning och </w:t>
      </w:r>
      <w:r w:rsidRPr="004A2D5A">
        <w:rPr>
          <w:rFonts w:eastAsia="Calibri" w:cstheme="minorHAnsi"/>
          <w:bCs/>
          <w:szCs w:val="24"/>
        </w:rPr>
        <w:lastRenderedPageBreak/>
        <w:t xml:space="preserve">utlämning av SITHT kort sker via Nyköpingskommun. </w:t>
      </w:r>
      <w:r w:rsidR="00B75612" w:rsidRPr="004A2D5A">
        <w:rPr>
          <w:rFonts w:eastAsia="Calibri" w:cstheme="minorHAnsi"/>
          <w:bCs/>
          <w:szCs w:val="24"/>
        </w:rPr>
        <w:t xml:space="preserve">Från och med 15 december dokumenterar vi i ett ny dokumentationssystem Lifecare. </w:t>
      </w:r>
      <w:r w:rsidR="009F3A3B" w:rsidRPr="004A2D5A">
        <w:rPr>
          <w:rFonts w:eastAsia="Calibri" w:cstheme="minorHAnsi"/>
          <w:bCs/>
          <w:szCs w:val="24"/>
        </w:rPr>
        <w:t xml:space="preserve">Avvikelsehanteringen sker i </w:t>
      </w:r>
      <w:r w:rsidR="00230E74">
        <w:rPr>
          <w:rFonts w:eastAsia="Calibri" w:cstheme="minorHAnsi"/>
          <w:bCs/>
          <w:szCs w:val="24"/>
        </w:rPr>
        <w:t>P</w:t>
      </w:r>
      <w:r w:rsidR="009F3A3B" w:rsidRPr="004A2D5A">
        <w:rPr>
          <w:rFonts w:eastAsia="Calibri" w:cstheme="minorHAnsi"/>
          <w:bCs/>
          <w:szCs w:val="24"/>
        </w:rPr>
        <w:t xml:space="preserve">rocopita. </w:t>
      </w:r>
    </w:p>
    <w:p w14:paraId="4CA2A074" w14:textId="77777777" w:rsidR="00CE250A" w:rsidRPr="004A2D5A" w:rsidRDefault="00CE250A" w:rsidP="00472DF0">
      <w:pPr>
        <w:tabs>
          <w:tab w:val="left" w:pos="4960"/>
        </w:tabs>
        <w:spacing w:after="0"/>
        <w:rPr>
          <w:rFonts w:eastAsia="Calibri" w:cstheme="minorHAnsi"/>
          <w:bCs/>
          <w:szCs w:val="24"/>
        </w:rPr>
      </w:pPr>
    </w:p>
    <w:p w14:paraId="15F271DD" w14:textId="77777777" w:rsidR="00981C98" w:rsidRPr="004A2D5A" w:rsidRDefault="001F65E8" w:rsidP="00472DF0">
      <w:pPr>
        <w:tabs>
          <w:tab w:val="left" w:pos="4960"/>
        </w:tabs>
        <w:spacing w:after="0"/>
        <w:rPr>
          <w:rFonts w:cstheme="minorHAnsi"/>
          <w:bCs/>
          <w:sz w:val="22"/>
        </w:rPr>
      </w:pPr>
      <w:r w:rsidRPr="004A2D5A">
        <w:rPr>
          <w:rFonts w:eastAsia="Calibri" w:cstheme="minorHAnsi"/>
          <w:bCs/>
          <w:szCs w:val="24"/>
        </w:rPr>
        <w:t xml:space="preserve">Företaget har en övergripande informationssäkerhetspolicy och rutiner för egenkontroller, loggning angående dataintrång i journalsystem samt inhämtande av patientens samtycke till informationsöverföring, eventuell sekretess och kvalitetsregister.  </w:t>
      </w:r>
      <w:r w:rsidRPr="004A2D5A">
        <w:rPr>
          <w:rFonts w:eastAsia="Calibri" w:cstheme="minorHAnsi"/>
          <w:szCs w:val="24"/>
        </w:rPr>
        <w:t xml:space="preserve">Alla uppgifter som rör den boendes personliga förhållanden såsom hälsotillstånd, sjukdom, behandling eller andra privata förhållanden, skyddas av sekretess. Denna gäller allt personal ser, hör eller på annat sätt får reda på i arbetet som kan betraktas som privata uppgifter (till exempel förmågor, egenheter, åsikter mm). </w:t>
      </w:r>
      <w:r w:rsidRPr="004A2D5A">
        <w:rPr>
          <w:rFonts w:eastAsia="Calibri" w:cstheme="minorHAnsi"/>
          <w:szCs w:val="24"/>
        </w:rPr>
        <w:br/>
      </w:r>
    </w:p>
    <w:p w14:paraId="1106D818" w14:textId="77777777" w:rsidR="00963966" w:rsidRPr="004A2D5A" w:rsidRDefault="001F65E8">
      <w:pPr>
        <w:tabs>
          <w:tab w:val="left" w:pos="4960"/>
        </w:tabs>
        <w:spacing w:after="0"/>
        <w:rPr>
          <w:rFonts w:cstheme="minorHAnsi"/>
          <w:bCs/>
          <w:sz w:val="22"/>
        </w:rPr>
      </w:pPr>
      <w:r w:rsidRPr="004A2D5A">
        <w:rPr>
          <w:rFonts w:eastAsia="Calibri" w:cstheme="minorHAnsi"/>
          <w:szCs w:val="24"/>
        </w:rPr>
        <w:t xml:space="preserve">Blankett för tystnadsplikt </w:t>
      </w:r>
      <w:r w:rsidR="00472DF0" w:rsidRPr="004A2D5A">
        <w:rPr>
          <w:rFonts w:eastAsia="Calibri" w:cstheme="minorHAnsi"/>
          <w:szCs w:val="24"/>
        </w:rPr>
        <w:t>har skrivits</w:t>
      </w:r>
      <w:r w:rsidRPr="004A2D5A">
        <w:rPr>
          <w:rFonts w:eastAsia="Calibri" w:cstheme="minorHAnsi"/>
          <w:szCs w:val="24"/>
        </w:rPr>
        <w:t xml:space="preserve"> under av all personal</w:t>
      </w:r>
      <w:r w:rsidR="00472DF0" w:rsidRPr="004A2D5A">
        <w:rPr>
          <w:rFonts w:cstheme="minorHAnsi"/>
          <w:szCs w:val="24"/>
        </w:rPr>
        <w:t xml:space="preserve">. </w:t>
      </w:r>
      <w:r w:rsidRPr="004A2D5A">
        <w:rPr>
          <w:rFonts w:eastAsia="Calibri" w:cstheme="minorHAnsi"/>
          <w:szCs w:val="24"/>
        </w:rPr>
        <w:t>Årligen sker en genomgång av rutin för sekretess på APT</w:t>
      </w:r>
      <w:r w:rsidR="00472DF0" w:rsidRPr="004A2D5A">
        <w:rPr>
          <w:rFonts w:eastAsia="Calibri" w:cstheme="minorHAnsi"/>
          <w:szCs w:val="24"/>
        </w:rPr>
        <w:t xml:space="preserve">. </w:t>
      </w:r>
      <w:r w:rsidRPr="004A2D5A">
        <w:rPr>
          <w:rFonts w:eastAsia="Calibri" w:cstheme="minorHAnsi"/>
          <w:bCs/>
          <w:szCs w:val="24"/>
        </w:rPr>
        <w:t xml:space="preserve"> Loggningskontroller av dokumentation i Procapita görs kontinuerligt av VC, den innefattar både hälso- och sjukvårdspersonal och </w:t>
      </w:r>
      <w:r w:rsidR="00472DF0" w:rsidRPr="004A2D5A">
        <w:rPr>
          <w:rFonts w:eastAsia="Calibri" w:cstheme="minorHAnsi"/>
          <w:bCs/>
          <w:szCs w:val="24"/>
        </w:rPr>
        <w:t xml:space="preserve">omvårdnadspersonal. </w:t>
      </w:r>
      <w:r w:rsidR="006213A2" w:rsidRPr="004A2D5A">
        <w:rPr>
          <w:rFonts w:eastAsia="Calibri" w:cstheme="minorHAnsi"/>
          <w:bCs/>
          <w:szCs w:val="24"/>
        </w:rPr>
        <w:t xml:space="preserve">Loggkontroller har under året genomförts och inga avvikelser har identifierats inom verksamheten. </w:t>
      </w:r>
    </w:p>
    <w:p w14:paraId="4E9CDC05" w14:textId="77777777" w:rsidR="00157ED3" w:rsidRPr="00286D31" w:rsidRDefault="001F65E8" w:rsidP="00286D31">
      <w:pPr>
        <w:pStyle w:val="Rubrik2"/>
        <w:rPr>
          <w:rFonts w:asciiTheme="minorHAnsi" w:hAnsiTheme="minorHAnsi" w:cstheme="minorHAnsi"/>
        </w:rPr>
      </w:pPr>
      <w:bookmarkStart w:id="9" w:name="_Toc82779708"/>
      <w:r w:rsidRPr="004A2D5A">
        <w:rPr>
          <w:rFonts w:asciiTheme="minorHAnsi" w:hAnsiTheme="minorHAnsi" w:cstheme="minorHAnsi"/>
          <w:noProof/>
        </w:rPr>
        <w:drawing>
          <wp:anchor distT="0" distB="0" distL="114300" distR="0" simplePos="0" relativeHeight="251659264" behindDoc="0" locked="0" layoutInCell="0" allowOverlap="1" wp14:anchorId="2F553EC2" wp14:editId="74555C22">
            <wp:simplePos x="0" y="0"/>
            <wp:positionH relativeFrom="margin">
              <wp:align>right</wp:align>
            </wp:positionH>
            <wp:positionV relativeFrom="paragraph">
              <wp:posOffset>343535</wp:posOffset>
            </wp:positionV>
            <wp:extent cx="1151890" cy="1151890"/>
            <wp:effectExtent l="0" t="0" r="0" b="0"/>
            <wp:wrapTight wrapText="bothSides">
              <wp:wrapPolygon edited="0">
                <wp:start x="7094" y="0"/>
                <wp:lineTo x="3880" y="1386"/>
                <wp:lineTo x="312" y="4601"/>
                <wp:lineTo x="-49" y="7455"/>
                <wp:lineTo x="-49" y="13885"/>
                <wp:lineTo x="1380" y="17100"/>
                <wp:lineTo x="1380" y="17817"/>
                <wp:lineTo x="6025" y="21026"/>
                <wp:lineTo x="7094" y="21026"/>
                <wp:lineTo x="13883" y="21026"/>
                <wp:lineTo x="14952" y="21026"/>
                <wp:lineTo x="19604" y="17817"/>
                <wp:lineTo x="19604" y="17100"/>
                <wp:lineTo x="21027" y="13885"/>
                <wp:lineTo x="21027" y="7455"/>
                <wp:lineTo x="20673" y="4601"/>
                <wp:lineTo x="17098" y="1386"/>
                <wp:lineTo x="13883" y="0"/>
                <wp:lineTo x="7094" y="0"/>
              </wp:wrapPolygon>
            </wp:wrapTight>
            <wp:docPr id="4" name="Bildobjekt 10" descr="Cirkel indelad i delar. Markerad del: En god säkerhetskult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10" descr="Cirkel indelad i delar. Markerad del: En god säkerhetskultur. "/>
                    <pic:cNvPicPr>
                      <a:picLocks noChangeAspect="1" noChangeArrowheads="1"/>
                    </pic:cNvPicPr>
                  </pic:nvPicPr>
                  <pic:blipFill>
                    <a:blip r:embed="rId14"/>
                    <a:stretch>
                      <a:fillRect/>
                    </a:stretch>
                  </pic:blipFill>
                  <pic:spPr bwMode="auto">
                    <a:xfrm>
                      <a:off x="0" y="0"/>
                      <a:ext cx="1151890" cy="1151890"/>
                    </a:xfrm>
                    <a:prstGeom prst="rect">
                      <a:avLst/>
                    </a:prstGeom>
                  </pic:spPr>
                </pic:pic>
              </a:graphicData>
            </a:graphic>
          </wp:anchor>
        </w:drawing>
      </w:r>
      <w:r w:rsidRPr="004A2D5A">
        <w:rPr>
          <w:rFonts w:asciiTheme="minorHAnsi" w:hAnsiTheme="minorHAnsi" w:cstheme="minorHAnsi"/>
        </w:rPr>
        <w:t xml:space="preserve">En </w:t>
      </w:r>
      <w:r w:rsidRPr="004A2D5A">
        <w:rPr>
          <w:rFonts w:asciiTheme="minorHAnsi" w:hAnsiTheme="minorHAnsi" w:cstheme="minorHAnsi"/>
        </w:rPr>
        <w:t>god säkerhetskultur</w:t>
      </w:r>
      <w:bookmarkEnd w:id="9"/>
      <w:r w:rsidRPr="004A2D5A">
        <w:rPr>
          <w:rFonts w:asciiTheme="minorHAnsi" w:hAnsiTheme="minorHAnsi" w:cstheme="minorHAnsi"/>
        </w:rPr>
        <w:t xml:space="preserve"> </w:t>
      </w:r>
    </w:p>
    <w:p w14:paraId="72B19AB5" w14:textId="77777777" w:rsidR="00963966" w:rsidRPr="004A2D5A" w:rsidRDefault="001F65E8">
      <w:pPr>
        <w:tabs>
          <w:tab w:val="left" w:pos="4960"/>
        </w:tabs>
        <w:spacing w:after="0"/>
        <w:rPr>
          <w:rFonts w:cstheme="minorHAnsi"/>
          <w:szCs w:val="24"/>
        </w:rPr>
      </w:pPr>
      <w:r w:rsidRPr="004A2D5A">
        <w:rPr>
          <w:rFonts w:cstheme="minorHAnsi"/>
          <w:szCs w:val="24"/>
        </w:rPr>
        <w:t xml:space="preserve">En viktig förutsättning för en säker vård är en god säkerhetskultur. Organisationen ger då förutsättningar för en kultur som främjar säkerhet. </w:t>
      </w:r>
      <w:r w:rsidR="00E558FC" w:rsidRPr="004A2D5A">
        <w:rPr>
          <w:rFonts w:cstheme="minorHAnsi"/>
          <w:szCs w:val="24"/>
        </w:rPr>
        <w:t xml:space="preserve">Tanken är att all personal tillsammans ska verka för att bedriva en säker vård. Genom att </w:t>
      </w:r>
      <w:r w:rsidR="001C29E5" w:rsidRPr="004A2D5A">
        <w:rPr>
          <w:rFonts w:cstheme="minorHAnsi"/>
          <w:szCs w:val="24"/>
        </w:rPr>
        <w:t>jobba med</w:t>
      </w:r>
      <w:r w:rsidR="00E558FC" w:rsidRPr="004A2D5A">
        <w:rPr>
          <w:rFonts w:cstheme="minorHAnsi"/>
          <w:szCs w:val="24"/>
        </w:rPr>
        <w:t xml:space="preserve"> säkerhet och riskhantering som en del i det dagliga arbetet kan vi nå målet.</w:t>
      </w:r>
      <w:r w:rsidR="008A616B" w:rsidRPr="004A2D5A">
        <w:rPr>
          <w:rFonts w:cstheme="minorHAnsi"/>
          <w:szCs w:val="24"/>
        </w:rPr>
        <w:t xml:space="preserve"> Med detta menas att vi har täta avstämningar mellan samtliga yrkesgrupper. </w:t>
      </w:r>
      <w:r w:rsidR="00BD2B41" w:rsidRPr="004A2D5A">
        <w:rPr>
          <w:rFonts w:cstheme="minorHAnsi"/>
          <w:szCs w:val="24"/>
        </w:rPr>
        <w:t>Våra sjuksköterskor</w:t>
      </w:r>
      <w:r w:rsidR="000E411C" w:rsidRPr="004A2D5A">
        <w:rPr>
          <w:rFonts w:cstheme="minorHAnsi"/>
          <w:szCs w:val="24"/>
        </w:rPr>
        <w:t xml:space="preserve"> arbetar med dagliga avstämningar med personal</w:t>
      </w:r>
      <w:r w:rsidR="009770F7" w:rsidRPr="004A2D5A">
        <w:rPr>
          <w:rFonts w:cstheme="minorHAnsi"/>
          <w:szCs w:val="24"/>
        </w:rPr>
        <w:t xml:space="preserve"> och följer upp våra boendes hälsotillstånd med </w:t>
      </w:r>
      <w:r w:rsidR="004C3784" w:rsidRPr="004A2D5A">
        <w:rPr>
          <w:rFonts w:cstheme="minorHAnsi"/>
          <w:szCs w:val="24"/>
        </w:rPr>
        <w:t>patientansvarig</w:t>
      </w:r>
      <w:r w:rsidR="000A0814" w:rsidRPr="004A2D5A">
        <w:rPr>
          <w:rFonts w:cstheme="minorHAnsi"/>
          <w:szCs w:val="24"/>
        </w:rPr>
        <w:t xml:space="preserve"> läkare</w:t>
      </w:r>
      <w:r w:rsidR="009770F7" w:rsidRPr="004A2D5A">
        <w:rPr>
          <w:rFonts w:cstheme="minorHAnsi"/>
          <w:szCs w:val="24"/>
        </w:rPr>
        <w:t xml:space="preserve"> på</w:t>
      </w:r>
      <w:r w:rsidR="005D4729" w:rsidRPr="004A2D5A">
        <w:rPr>
          <w:rFonts w:cstheme="minorHAnsi"/>
          <w:szCs w:val="24"/>
        </w:rPr>
        <w:t xml:space="preserve"> rond varje vecka. Omvårdnadspersonal, sjuksköterskor, verksamhetschef och rehab personal </w:t>
      </w:r>
      <w:r w:rsidR="00A0755E" w:rsidRPr="004A2D5A">
        <w:rPr>
          <w:rFonts w:cstheme="minorHAnsi"/>
          <w:szCs w:val="24"/>
        </w:rPr>
        <w:t>träffas i teamet en gång per vecka.</w:t>
      </w:r>
      <w:r w:rsidR="00277FA1" w:rsidRPr="004A2D5A">
        <w:rPr>
          <w:rFonts w:cstheme="minorHAnsi"/>
          <w:szCs w:val="24"/>
        </w:rPr>
        <w:t xml:space="preserve"> </w:t>
      </w:r>
      <w:r w:rsidR="00D60DE6" w:rsidRPr="004A2D5A">
        <w:rPr>
          <w:rFonts w:cstheme="minorHAnsi"/>
          <w:szCs w:val="24"/>
        </w:rPr>
        <w:t>Våra ombud</w:t>
      </w:r>
      <w:r w:rsidR="00137D7D" w:rsidRPr="004A2D5A">
        <w:rPr>
          <w:rFonts w:cstheme="minorHAnsi"/>
          <w:szCs w:val="24"/>
        </w:rPr>
        <w:t xml:space="preserve"> och sjuksköterskor</w:t>
      </w:r>
      <w:r w:rsidR="00D60DE6" w:rsidRPr="004A2D5A">
        <w:rPr>
          <w:rFonts w:cstheme="minorHAnsi"/>
          <w:szCs w:val="24"/>
        </w:rPr>
        <w:t xml:space="preserve"> </w:t>
      </w:r>
      <w:r w:rsidR="00AB7513" w:rsidRPr="004A2D5A">
        <w:rPr>
          <w:rFonts w:cstheme="minorHAnsi"/>
          <w:szCs w:val="24"/>
        </w:rPr>
        <w:t>träffa</w:t>
      </w:r>
      <w:r w:rsidR="004C3784" w:rsidRPr="004A2D5A">
        <w:rPr>
          <w:rFonts w:cstheme="minorHAnsi"/>
          <w:szCs w:val="24"/>
        </w:rPr>
        <w:t xml:space="preserve">s </w:t>
      </w:r>
      <w:r w:rsidR="00C47FA7" w:rsidRPr="004A2D5A">
        <w:rPr>
          <w:rFonts w:cstheme="minorHAnsi"/>
          <w:szCs w:val="24"/>
        </w:rPr>
        <w:t>och diskuterar verksamhetens kvalitets</w:t>
      </w:r>
      <w:r w:rsidR="000B504B" w:rsidRPr="004A2D5A">
        <w:rPr>
          <w:rFonts w:cstheme="minorHAnsi"/>
          <w:szCs w:val="24"/>
        </w:rPr>
        <w:t>utvecklings</w:t>
      </w:r>
      <w:r w:rsidR="00C47FA7" w:rsidRPr="004A2D5A">
        <w:rPr>
          <w:rFonts w:cstheme="minorHAnsi"/>
          <w:szCs w:val="24"/>
        </w:rPr>
        <w:t>arbete</w:t>
      </w:r>
      <w:r w:rsidR="000B546D" w:rsidRPr="004A2D5A">
        <w:rPr>
          <w:rFonts w:cstheme="minorHAnsi"/>
          <w:szCs w:val="24"/>
        </w:rPr>
        <w:t xml:space="preserve"> på ombudsmöte</w:t>
      </w:r>
      <w:r w:rsidR="00E75612" w:rsidRPr="004A2D5A">
        <w:rPr>
          <w:rFonts w:cstheme="minorHAnsi"/>
          <w:szCs w:val="24"/>
        </w:rPr>
        <w:t>n</w:t>
      </w:r>
      <w:r w:rsidR="000B546D" w:rsidRPr="004A2D5A">
        <w:rPr>
          <w:rFonts w:cstheme="minorHAnsi"/>
          <w:szCs w:val="24"/>
        </w:rPr>
        <w:t>.</w:t>
      </w:r>
      <w:r w:rsidR="000B504B" w:rsidRPr="004A2D5A">
        <w:rPr>
          <w:rFonts w:cstheme="minorHAnsi"/>
          <w:szCs w:val="24"/>
        </w:rPr>
        <w:t xml:space="preserve"> </w:t>
      </w:r>
      <w:r w:rsidR="009F5986" w:rsidRPr="004A2D5A">
        <w:rPr>
          <w:rFonts w:cstheme="minorHAnsi"/>
          <w:szCs w:val="24"/>
        </w:rPr>
        <w:t xml:space="preserve">Inkontinensombud </w:t>
      </w:r>
      <w:r w:rsidR="00E75612" w:rsidRPr="004A2D5A">
        <w:rPr>
          <w:rFonts w:cstheme="minorHAnsi"/>
          <w:szCs w:val="24"/>
        </w:rPr>
        <w:t xml:space="preserve">och våra sjuksköterskor </w:t>
      </w:r>
      <w:r w:rsidR="009F5986" w:rsidRPr="004A2D5A">
        <w:rPr>
          <w:rFonts w:cstheme="minorHAnsi"/>
          <w:szCs w:val="24"/>
        </w:rPr>
        <w:t xml:space="preserve">har deltagit i möte med Tena </w:t>
      </w:r>
      <w:r w:rsidR="00367B11" w:rsidRPr="004A2D5A">
        <w:rPr>
          <w:rFonts w:cstheme="minorHAnsi"/>
          <w:szCs w:val="24"/>
        </w:rPr>
        <w:t xml:space="preserve">utvecklingsledare och diskuterat </w:t>
      </w:r>
      <w:r w:rsidR="00137D7D" w:rsidRPr="004A2D5A">
        <w:rPr>
          <w:rFonts w:cstheme="minorHAnsi"/>
          <w:szCs w:val="24"/>
        </w:rPr>
        <w:t>arbete</w:t>
      </w:r>
      <w:r w:rsidR="00B13CB0" w:rsidRPr="004A2D5A">
        <w:rPr>
          <w:rFonts w:cstheme="minorHAnsi"/>
          <w:szCs w:val="24"/>
        </w:rPr>
        <w:t>t</w:t>
      </w:r>
      <w:r w:rsidR="00137D7D" w:rsidRPr="004A2D5A">
        <w:rPr>
          <w:rFonts w:cstheme="minorHAnsi"/>
          <w:szCs w:val="24"/>
        </w:rPr>
        <w:t xml:space="preserve"> med inkontinensskydd</w:t>
      </w:r>
      <w:r w:rsidR="00E75612" w:rsidRPr="004A2D5A">
        <w:rPr>
          <w:rFonts w:cstheme="minorHAnsi"/>
          <w:szCs w:val="24"/>
        </w:rPr>
        <w:t>.</w:t>
      </w:r>
      <w:r w:rsidR="00457D07" w:rsidRPr="004A2D5A">
        <w:rPr>
          <w:rFonts w:cstheme="minorHAnsi"/>
          <w:szCs w:val="24"/>
        </w:rPr>
        <w:t xml:space="preserve"> På </w:t>
      </w:r>
      <w:r w:rsidR="003C748E" w:rsidRPr="004A2D5A">
        <w:rPr>
          <w:rFonts w:cstheme="minorHAnsi"/>
          <w:szCs w:val="24"/>
        </w:rPr>
        <w:t>vårt</w:t>
      </w:r>
      <w:r w:rsidR="00B13CB0" w:rsidRPr="004A2D5A">
        <w:rPr>
          <w:rFonts w:cstheme="minorHAnsi"/>
          <w:szCs w:val="24"/>
        </w:rPr>
        <w:t xml:space="preserve"> </w:t>
      </w:r>
      <w:r w:rsidR="00457D07" w:rsidRPr="004A2D5A">
        <w:rPr>
          <w:rFonts w:cstheme="minorHAnsi"/>
          <w:szCs w:val="24"/>
        </w:rPr>
        <w:t>palliativombudmöte</w:t>
      </w:r>
      <w:r w:rsidR="00060384" w:rsidRPr="004A2D5A">
        <w:rPr>
          <w:rFonts w:cstheme="minorHAnsi"/>
          <w:szCs w:val="24"/>
        </w:rPr>
        <w:t xml:space="preserve"> har vi reviderat våra rutiner. Hygienombud har utfört hygienkontroller.</w:t>
      </w:r>
      <w:r w:rsidR="000B546D" w:rsidRPr="004A2D5A">
        <w:rPr>
          <w:rFonts w:cstheme="minorHAnsi"/>
          <w:szCs w:val="24"/>
        </w:rPr>
        <w:t xml:space="preserve"> </w:t>
      </w:r>
      <w:r w:rsidR="008A616B" w:rsidRPr="004A2D5A">
        <w:rPr>
          <w:rFonts w:cstheme="minorHAnsi"/>
          <w:szCs w:val="24"/>
        </w:rPr>
        <w:t xml:space="preserve"> </w:t>
      </w:r>
      <w:r w:rsidR="00E558FC" w:rsidRPr="004A2D5A">
        <w:rPr>
          <w:rFonts w:cstheme="minorHAnsi"/>
          <w:szCs w:val="24"/>
        </w:rPr>
        <w:t>All personal uppmanas att</w:t>
      </w:r>
      <w:r w:rsidR="00E50772" w:rsidRPr="004A2D5A">
        <w:rPr>
          <w:rFonts w:cstheme="minorHAnsi"/>
          <w:szCs w:val="24"/>
        </w:rPr>
        <w:t xml:space="preserve"> aktivt arbeta med att identifiera och synliggöra risker, för att i sin tur kunna förhindra att avvikelser sker. </w:t>
      </w:r>
    </w:p>
    <w:p w14:paraId="22890B5D" w14:textId="77777777" w:rsidR="00963966" w:rsidRPr="004A2D5A" w:rsidRDefault="00963966">
      <w:pPr>
        <w:tabs>
          <w:tab w:val="left" w:pos="4960"/>
        </w:tabs>
        <w:spacing w:after="0"/>
        <w:rPr>
          <w:rFonts w:cstheme="minorHAnsi"/>
          <w:bCs/>
          <w:szCs w:val="24"/>
        </w:rPr>
      </w:pPr>
    </w:p>
    <w:p w14:paraId="7E85C121" w14:textId="77777777" w:rsidR="008A616B" w:rsidRPr="004A2D5A" w:rsidRDefault="001F65E8" w:rsidP="00E558FC">
      <w:pPr>
        <w:rPr>
          <w:rFonts w:cstheme="minorHAnsi"/>
          <w:bCs/>
          <w:szCs w:val="24"/>
        </w:rPr>
      </w:pPr>
      <w:r w:rsidRPr="004A2D5A">
        <w:rPr>
          <w:rStyle w:val="cf01"/>
          <w:rFonts w:asciiTheme="minorHAnsi" w:hAnsiTheme="minorHAnsi" w:cstheme="minorHAnsi"/>
          <w:sz w:val="24"/>
          <w:szCs w:val="24"/>
        </w:rPr>
        <w:t>Vi har lokala kvalitetsråd so</w:t>
      </w:r>
      <w:r w:rsidR="0069055F" w:rsidRPr="004A2D5A">
        <w:rPr>
          <w:rStyle w:val="cf01"/>
          <w:rFonts w:asciiTheme="minorHAnsi" w:hAnsiTheme="minorHAnsi" w:cstheme="minorHAnsi"/>
          <w:sz w:val="24"/>
          <w:szCs w:val="24"/>
        </w:rPr>
        <w:t>m träffas</w:t>
      </w:r>
      <w:r w:rsidRPr="004A2D5A">
        <w:rPr>
          <w:rStyle w:val="cf01"/>
          <w:rFonts w:asciiTheme="minorHAnsi" w:hAnsiTheme="minorHAnsi" w:cstheme="minorHAnsi"/>
          <w:sz w:val="24"/>
          <w:szCs w:val="24"/>
        </w:rPr>
        <w:t xml:space="preserve"> varje månad. </w:t>
      </w:r>
      <w:r w:rsidRPr="004A2D5A">
        <w:rPr>
          <w:rFonts w:cstheme="minorHAnsi"/>
          <w:bCs/>
          <w:szCs w:val="24"/>
        </w:rPr>
        <w:t xml:space="preserve">Kvalitetsrådet leds av VC och omfattar representanter från legitimerad hälso- och sjukvårdspersonal samt omvårdnadspersonal. Kvalitetsrådet </w:t>
      </w:r>
      <w:r w:rsidR="0084073B" w:rsidRPr="004A2D5A">
        <w:rPr>
          <w:rFonts w:cstheme="minorHAnsi"/>
          <w:bCs/>
          <w:szCs w:val="24"/>
        </w:rPr>
        <w:t xml:space="preserve">är </w:t>
      </w:r>
      <w:r w:rsidRPr="004A2D5A">
        <w:rPr>
          <w:rFonts w:cstheme="minorHAnsi"/>
          <w:bCs/>
          <w:szCs w:val="24"/>
        </w:rPr>
        <w:t xml:space="preserve">ett forum </w:t>
      </w:r>
      <w:r w:rsidR="0084073B" w:rsidRPr="004A2D5A">
        <w:rPr>
          <w:rFonts w:cstheme="minorHAnsi"/>
          <w:bCs/>
          <w:szCs w:val="24"/>
        </w:rPr>
        <w:t>där</w:t>
      </w:r>
      <w:r w:rsidRPr="004A2D5A">
        <w:rPr>
          <w:rFonts w:cstheme="minorHAnsi"/>
          <w:bCs/>
          <w:szCs w:val="24"/>
        </w:rPr>
        <w:t xml:space="preserve"> i grupp</w:t>
      </w:r>
      <w:r w:rsidR="0084073B" w:rsidRPr="004A2D5A">
        <w:rPr>
          <w:rFonts w:cstheme="minorHAnsi"/>
          <w:bCs/>
          <w:szCs w:val="24"/>
        </w:rPr>
        <w:t xml:space="preserve">en </w:t>
      </w:r>
      <w:r w:rsidRPr="004A2D5A">
        <w:rPr>
          <w:rFonts w:cstheme="minorHAnsi"/>
          <w:bCs/>
          <w:szCs w:val="24"/>
        </w:rPr>
        <w:t>hantera</w:t>
      </w:r>
      <w:r w:rsidR="0084073B" w:rsidRPr="004A2D5A">
        <w:rPr>
          <w:rFonts w:cstheme="minorHAnsi"/>
          <w:bCs/>
          <w:szCs w:val="24"/>
        </w:rPr>
        <w:t>s</w:t>
      </w:r>
      <w:r w:rsidRPr="004A2D5A">
        <w:rPr>
          <w:rFonts w:cstheme="minorHAnsi"/>
          <w:bCs/>
          <w:szCs w:val="24"/>
        </w:rPr>
        <w:t xml:space="preserve"> och bearbeta</w:t>
      </w:r>
      <w:r w:rsidR="0084073B" w:rsidRPr="004A2D5A">
        <w:rPr>
          <w:rFonts w:cstheme="minorHAnsi"/>
          <w:bCs/>
          <w:szCs w:val="24"/>
        </w:rPr>
        <w:t>s</w:t>
      </w:r>
      <w:r w:rsidRPr="004A2D5A">
        <w:rPr>
          <w:rFonts w:cstheme="minorHAnsi"/>
          <w:bCs/>
          <w:szCs w:val="24"/>
        </w:rPr>
        <w:t xml:space="preserve"> rapporterade händelser och tillbud samt arbet</w:t>
      </w:r>
      <w:r w:rsidR="0084073B" w:rsidRPr="004A2D5A">
        <w:rPr>
          <w:rFonts w:cstheme="minorHAnsi"/>
          <w:bCs/>
          <w:szCs w:val="24"/>
        </w:rPr>
        <w:t>e</w:t>
      </w:r>
      <w:r w:rsidRPr="004A2D5A">
        <w:rPr>
          <w:rFonts w:cstheme="minorHAnsi"/>
          <w:bCs/>
          <w:szCs w:val="24"/>
        </w:rPr>
        <w:t xml:space="preserve"> med åtgärder. Vi börjar</w:t>
      </w:r>
      <w:r w:rsidR="00E50772" w:rsidRPr="004A2D5A">
        <w:rPr>
          <w:rFonts w:cstheme="minorHAnsi"/>
          <w:bCs/>
          <w:szCs w:val="24"/>
        </w:rPr>
        <w:t xml:space="preserve"> alltid</w:t>
      </w:r>
      <w:r w:rsidRPr="004A2D5A">
        <w:rPr>
          <w:rFonts w:cstheme="minorHAnsi"/>
          <w:bCs/>
          <w:szCs w:val="24"/>
        </w:rPr>
        <w:t xml:space="preserve"> kvalitetsrådet med att lyfta positiva händelser. Personalen uppmanas också att ge varandra feedback och att lyfta goda exempel och dela fungerande arbetssätt med varandra. </w:t>
      </w:r>
      <w:r w:rsidR="005B64E2" w:rsidRPr="004A2D5A">
        <w:rPr>
          <w:rFonts w:cstheme="minorHAnsi"/>
          <w:bCs/>
          <w:szCs w:val="24"/>
        </w:rPr>
        <w:t xml:space="preserve">Under 2025 har vi </w:t>
      </w:r>
      <w:r w:rsidR="00D02B2F" w:rsidRPr="004A2D5A">
        <w:rPr>
          <w:rFonts w:cstheme="minorHAnsi"/>
          <w:bCs/>
          <w:szCs w:val="24"/>
        </w:rPr>
        <w:t>börjat rappor</w:t>
      </w:r>
      <w:r w:rsidR="00281AEA" w:rsidRPr="004A2D5A">
        <w:rPr>
          <w:rFonts w:cstheme="minorHAnsi"/>
          <w:bCs/>
          <w:szCs w:val="24"/>
        </w:rPr>
        <w:t>tera våra avvikelse</w:t>
      </w:r>
      <w:r w:rsidR="00ED7EE2" w:rsidRPr="004A2D5A">
        <w:rPr>
          <w:rFonts w:cstheme="minorHAnsi"/>
          <w:bCs/>
          <w:szCs w:val="24"/>
        </w:rPr>
        <w:t>r</w:t>
      </w:r>
      <w:r w:rsidR="00281AEA" w:rsidRPr="004A2D5A">
        <w:rPr>
          <w:rFonts w:cstheme="minorHAnsi"/>
          <w:bCs/>
          <w:szCs w:val="24"/>
        </w:rPr>
        <w:t xml:space="preserve"> i vår</w:t>
      </w:r>
      <w:r w:rsidR="00ED7EE2" w:rsidRPr="004A2D5A">
        <w:rPr>
          <w:rFonts w:cstheme="minorHAnsi"/>
          <w:bCs/>
          <w:szCs w:val="24"/>
        </w:rPr>
        <w:t>t</w:t>
      </w:r>
      <w:r w:rsidR="00281AEA" w:rsidRPr="004A2D5A">
        <w:rPr>
          <w:rFonts w:cstheme="minorHAnsi"/>
          <w:bCs/>
          <w:szCs w:val="24"/>
        </w:rPr>
        <w:t xml:space="preserve"> kvalitetssystem Sekoja. </w:t>
      </w:r>
      <w:r w:rsidR="006A6FD0">
        <w:rPr>
          <w:rFonts w:cstheme="minorHAnsi"/>
          <w:bCs/>
          <w:szCs w:val="24"/>
        </w:rPr>
        <w:t>Rapporteringen innehåller en sammanställning och analys av avvikels</w:t>
      </w:r>
      <w:r w:rsidR="00B7138A">
        <w:rPr>
          <w:rFonts w:cstheme="minorHAnsi"/>
          <w:bCs/>
          <w:szCs w:val="24"/>
        </w:rPr>
        <w:t xml:space="preserve">er som rapporterats i kommunens system Procapita. </w:t>
      </w:r>
      <w:r w:rsidR="00157232" w:rsidRPr="004A2D5A">
        <w:rPr>
          <w:rFonts w:cstheme="minorHAnsi"/>
          <w:bCs/>
          <w:szCs w:val="24"/>
        </w:rPr>
        <w:t>Våra möte</w:t>
      </w:r>
      <w:r w:rsidR="00FA47E9" w:rsidRPr="004A2D5A">
        <w:rPr>
          <w:rFonts w:cstheme="minorHAnsi"/>
          <w:bCs/>
          <w:szCs w:val="24"/>
        </w:rPr>
        <w:t>n</w:t>
      </w:r>
      <w:r w:rsidR="00157232" w:rsidRPr="004A2D5A">
        <w:rPr>
          <w:rFonts w:cstheme="minorHAnsi"/>
          <w:bCs/>
          <w:szCs w:val="24"/>
        </w:rPr>
        <w:t xml:space="preserve"> har resulterats i en plan varje månad. </w:t>
      </w:r>
      <w:r w:rsidR="006D3545" w:rsidRPr="004A2D5A">
        <w:rPr>
          <w:rFonts w:cstheme="minorHAnsi"/>
          <w:bCs/>
          <w:szCs w:val="24"/>
        </w:rPr>
        <w:t>I planen g</w:t>
      </w:r>
      <w:r w:rsidR="00C60115" w:rsidRPr="004A2D5A">
        <w:rPr>
          <w:rFonts w:cstheme="minorHAnsi"/>
          <w:bCs/>
          <w:szCs w:val="24"/>
        </w:rPr>
        <w:t>jorde</w:t>
      </w:r>
      <w:r w:rsidR="006D3545" w:rsidRPr="004A2D5A">
        <w:rPr>
          <w:rFonts w:cstheme="minorHAnsi"/>
          <w:bCs/>
          <w:szCs w:val="24"/>
        </w:rPr>
        <w:t xml:space="preserve"> vi </w:t>
      </w:r>
      <w:r w:rsidR="003C5D6E" w:rsidRPr="004A2D5A">
        <w:rPr>
          <w:rFonts w:cstheme="minorHAnsi"/>
          <w:bCs/>
          <w:szCs w:val="24"/>
        </w:rPr>
        <w:t xml:space="preserve">en </w:t>
      </w:r>
      <w:r w:rsidR="006D3545" w:rsidRPr="004A2D5A">
        <w:rPr>
          <w:rFonts w:cstheme="minorHAnsi"/>
          <w:bCs/>
          <w:szCs w:val="24"/>
        </w:rPr>
        <w:t>analys, ta</w:t>
      </w:r>
      <w:r w:rsidR="00C60115" w:rsidRPr="004A2D5A">
        <w:rPr>
          <w:rFonts w:cstheme="minorHAnsi"/>
          <w:bCs/>
          <w:szCs w:val="24"/>
        </w:rPr>
        <w:t xml:space="preserve">git </w:t>
      </w:r>
      <w:r w:rsidR="006D3545" w:rsidRPr="004A2D5A">
        <w:rPr>
          <w:rFonts w:cstheme="minorHAnsi"/>
          <w:bCs/>
          <w:szCs w:val="24"/>
        </w:rPr>
        <w:t xml:space="preserve">fram åtgärder och följer upp </w:t>
      </w:r>
      <w:r w:rsidR="00FA47E9" w:rsidRPr="004A2D5A">
        <w:rPr>
          <w:rFonts w:cstheme="minorHAnsi"/>
          <w:bCs/>
          <w:szCs w:val="24"/>
        </w:rPr>
        <w:t>åtgärder från förra månaden.</w:t>
      </w:r>
      <w:r w:rsidR="00321ED7" w:rsidRPr="004A2D5A">
        <w:rPr>
          <w:rFonts w:cstheme="minorHAnsi"/>
          <w:bCs/>
          <w:szCs w:val="24"/>
        </w:rPr>
        <w:t xml:space="preserve"> </w:t>
      </w:r>
      <w:r w:rsidR="005F2153" w:rsidRPr="004A2D5A">
        <w:rPr>
          <w:rFonts w:cstheme="minorHAnsi"/>
          <w:bCs/>
          <w:szCs w:val="24"/>
        </w:rPr>
        <w:t xml:space="preserve">Vi upplever att vi har bättre struktur och systematik i uppföljningar </w:t>
      </w:r>
      <w:r w:rsidR="008610C0" w:rsidRPr="004A2D5A">
        <w:rPr>
          <w:rFonts w:cstheme="minorHAnsi"/>
          <w:bCs/>
          <w:szCs w:val="24"/>
        </w:rPr>
        <w:t>när vi jobbar i Sekoia.</w:t>
      </w:r>
    </w:p>
    <w:p w14:paraId="6C4F00BA" w14:textId="77777777" w:rsidR="00963966" w:rsidRPr="004A2D5A" w:rsidRDefault="00963966">
      <w:pPr>
        <w:tabs>
          <w:tab w:val="left" w:pos="4960"/>
        </w:tabs>
        <w:spacing w:after="0"/>
        <w:rPr>
          <w:rFonts w:eastAsia="Calibri" w:cstheme="minorHAnsi"/>
          <w:bCs/>
        </w:rPr>
      </w:pPr>
    </w:p>
    <w:p w14:paraId="2DDBD595" w14:textId="77777777" w:rsidR="00286D31" w:rsidRPr="00286D31" w:rsidRDefault="001F65E8" w:rsidP="00286D31">
      <w:pPr>
        <w:pStyle w:val="Rubrik2"/>
        <w:rPr>
          <w:rFonts w:asciiTheme="minorHAnsi" w:hAnsiTheme="minorHAnsi" w:cstheme="minorHAnsi"/>
        </w:rPr>
      </w:pPr>
      <w:bookmarkStart w:id="10" w:name="_Toc82779709"/>
      <w:bookmarkEnd w:id="10"/>
      <w:r w:rsidRPr="004A2D5A">
        <w:rPr>
          <w:rFonts w:asciiTheme="minorHAnsi" w:hAnsiTheme="minorHAnsi" w:cstheme="minorHAnsi"/>
          <w:noProof/>
        </w:rPr>
        <w:drawing>
          <wp:anchor distT="0" distB="0" distL="114300" distR="0" simplePos="0" relativeHeight="251662336" behindDoc="0" locked="0" layoutInCell="0" allowOverlap="1" wp14:anchorId="09BC8562" wp14:editId="2055ABFD">
            <wp:simplePos x="0" y="0"/>
            <wp:positionH relativeFrom="margin">
              <wp:align>right</wp:align>
            </wp:positionH>
            <wp:positionV relativeFrom="paragraph">
              <wp:posOffset>167005</wp:posOffset>
            </wp:positionV>
            <wp:extent cx="1151890" cy="1151890"/>
            <wp:effectExtent l="0" t="0" r="0" b="0"/>
            <wp:wrapTight wrapText="bothSides">
              <wp:wrapPolygon edited="0">
                <wp:start x="7094" y="0"/>
                <wp:lineTo x="3880" y="1386"/>
                <wp:lineTo x="312" y="4601"/>
                <wp:lineTo x="-49" y="7455"/>
                <wp:lineTo x="-49" y="13885"/>
                <wp:lineTo x="1380" y="17100"/>
                <wp:lineTo x="1380" y="17817"/>
                <wp:lineTo x="6025" y="21026"/>
                <wp:lineTo x="7094" y="21026"/>
                <wp:lineTo x="13883" y="21026"/>
                <wp:lineTo x="14952" y="21026"/>
                <wp:lineTo x="19604" y="17817"/>
                <wp:lineTo x="19604" y="17100"/>
                <wp:lineTo x="21027" y="13885"/>
                <wp:lineTo x="21027" y="7455"/>
                <wp:lineTo x="20673" y="4601"/>
                <wp:lineTo x="17098" y="1386"/>
                <wp:lineTo x="13883" y="0"/>
                <wp:lineTo x="7094" y="0"/>
              </wp:wrapPolygon>
            </wp:wrapTight>
            <wp:docPr id="5" name="Bildobjekt 12" descr="Cirkel indelad i delar. Markerad del: Adekvat kunskap och kompete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12" descr="Cirkel indelad i delar. Markerad del: Adekvat kunskap och kompetens. "/>
                    <pic:cNvPicPr>
                      <a:picLocks noChangeAspect="1" noChangeArrowheads="1"/>
                    </pic:cNvPicPr>
                  </pic:nvPicPr>
                  <pic:blipFill>
                    <a:blip r:embed="rId15"/>
                    <a:stretch>
                      <a:fillRect/>
                    </a:stretch>
                  </pic:blipFill>
                  <pic:spPr bwMode="auto">
                    <a:xfrm>
                      <a:off x="0" y="0"/>
                      <a:ext cx="1151890" cy="1151890"/>
                    </a:xfrm>
                    <a:prstGeom prst="rect">
                      <a:avLst/>
                    </a:prstGeom>
                  </pic:spPr>
                </pic:pic>
              </a:graphicData>
            </a:graphic>
          </wp:anchor>
        </w:drawing>
      </w:r>
      <w:r w:rsidRPr="004A2D5A">
        <w:rPr>
          <w:rFonts w:asciiTheme="minorHAnsi" w:hAnsiTheme="minorHAnsi" w:cstheme="minorHAnsi"/>
        </w:rPr>
        <w:t>Adekvat kunskap och kompetens</w:t>
      </w:r>
    </w:p>
    <w:p w14:paraId="659D9243" w14:textId="77777777" w:rsidR="00963966" w:rsidRPr="004A2D5A" w:rsidRDefault="001F65E8">
      <w:pPr>
        <w:tabs>
          <w:tab w:val="left" w:pos="4960"/>
        </w:tabs>
        <w:spacing w:after="0"/>
        <w:rPr>
          <w:rFonts w:cstheme="minorHAnsi"/>
          <w:szCs w:val="24"/>
        </w:rPr>
      </w:pPr>
      <w:r w:rsidRPr="004A2D5A">
        <w:rPr>
          <w:rFonts w:cstheme="minorHAnsi"/>
          <w:szCs w:val="24"/>
        </w:rPr>
        <w:t xml:space="preserve">En annan grundläggande förutsättning för en säker vård är att det finns tillräckligt med personal som har adekvat kompetens och goda förutsättningar att utföra sitt arbete. </w:t>
      </w:r>
    </w:p>
    <w:p w14:paraId="69010C13" w14:textId="77777777" w:rsidR="00963966" w:rsidRPr="004A2D5A" w:rsidRDefault="00963966">
      <w:pPr>
        <w:tabs>
          <w:tab w:val="left" w:pos="4960"/>
        </w:tabs>
        <w:spacing w:after="0"/>
        <w:rPr>
          <w:rFonts w:cstheme="minorHAnsi"/>
          <w:bCs/>
          <w:szCs w:val="24"/>
        </w:rPr>
      </w:pPr>
    </w:p>
    <w:p w14:paraId="683918C8" w14:textId="77777777" w:rsidR="006213A2" w:rsidRPr="004A2D5A" w:rsidRDefault="001F65E8">
      <w:pPr>
        <w:tabs>
          <w:tab w:val="left" w:pos="4960"/>
        </w:tabs>
        <w:spacing w:after="0"/>
        <w:rPr>
          <w:rFonts w:cstheme="minorHAnsi"/>
          <w:bCs/>
          <w:szCs w:val="24"/>
        </w:rPr>
      </w:pPr>
      <w:r w:rsidRPr="004A2D5A">
        <w:rPr>
          <w:rFonts w:cstheme="minorHAnsi"/>
        </w:rPr>
        <w:t>Riggargatan</w:t>
      </w:r>
      <w:r w:rsidR="00166B3F" w:rsidRPr="004A2D5A">
        <w:rPr>
          <w:rFonts w:cstheme="minorHAnsi"/>
          <w:bCs/>
          <w:szCs w:val="24"/>
        </w:rPr>
        <w:t xml:space="preserve"> arbetar aktivt för att upprätthålla kompetensförsörjning och effektivisera arbetssätt för att få rätt kompetens vid rätt tillfälle.</w:t>
      </w:r>
      <w:r w:rsidR="006C548F" w:rsidRPr="004A2D5A">
        <w:rPr>
          <w:rFonts w:cstheme="minorHAnsi"/>
          <w:bCs/>
          <w:szCs w:val="24"/>
        </w:rPr>
        <w:t xml:space="preserve"> När ny omvårdnadspersonal anställs prioriterar vi undersköterskor i första hand. </w:t>
      </w:r>
      <w:r w:rsidR="004D4D9E" w:rsidRPr="004A2D5A">
        <w:rPr>
          <w:rFonts w:cstheme="minorHAnsi"/>
          <w:bCs/>
          <w:szCs w:val="24"/>
        </w:rPr>
        <w:t>Vid ny</w:t>
      </w:r>
      <w:r w:rsidR="006C548F" w:rsidRPr="004A2D5A">
        <w:rPr>
          <w:rFonts w:cstheme="minorHAnsi"/>
          <w:bCs/>
          <w:szCs w:val="24"/>
        </w:rPr>
        <w:t xml:space="preserve"> anställning </w:t>
      </w:r>
      <w:r w:rsidR="004D4D9E" w:rsidRPr="004A2D5A">
        <w:rPr>
          <w:rFonts w:cstheme="minorHAnsi"/>
          <w:bCs/>
          <w:szCs w:val="24"/>
        </w:rPr>
        <w:t>av en medarbetare används</w:t>
      </w:r>
      <w:r w:rsidR="006C548F" w:rsidRPr="004A2D5A">
        <w:rPr>
          <w:rFonts w:cstheme="minorHAnsi"/>
          <w:bCs/>
          <w:szCs w:val="24"/>
        </w:rPr>
        <w:t xml:space="preserve"> en </w:t>
      </w:r>
      <w:r w:rsidR="004D4D9E" w:rsidRPr="004A2D5A">
        <w:rPr>
          <w:rFonts w:cstheme="minorHAnsi"/>
          <w:bCs/>
          <w:szCs w:val="24"/>
        </w:rPr>
        <w:t>checklista</w:t>
      </w:r>
      <w:r w:rsidR="006C548F" w:rsidRPr="004A2D5A">
        <w:rPr>
          <w:rFonts w:cstheme="minorHAnsi"/>
          <w:bCs/>
          <w:szCs w:val="24"/>
        </w:rPr>
        <w:t xml:space="preserve"> för introduktion </w:t>
      </w:r>
      <w:r w:rsidR="004D4D9E" w:rsidRPr="004A2D5A">
        <w:rPr>
          <w:rFonts w:cstheme="minorHAnsi"/>
          <w:bCs/>
          <w:szCs w:val="24"/>
        </w:rPr>
        <w:t>för att säkerställa att alla verksamhetens processer och system gås igenom. Varje introduktion anpassas utifrån individuella behov.</w:t>
      </w:r>
      <w:r w:rsidR="00697F1A" w:rsidRPr="004A2D5A">
        <w:rPr>
          <w:rFonts w:cstheme="minorHAnsi"/>
          <w:bCs/>
          <w:szCs w:val="24"/>
        </w:rPr>
        <w:t xml:space="preserve"> Vid nyanställning och vid delegering ska alla medarbetare utföra webbutbildningar</w:t>
      </w:r>
    </w:p>
    <w:p w14:paraId="71788F5D" w14:textId="77777777" w:rsidR="00697F1A" w:rsidRPr="004A2D5A" w:rsidRDefault="001F65E8">
      <w:pPr>
        <w:tabs>
          <w:tab w:val="left" w:pos="4960"/>
        </w:tabs>
        <w:spacing w:after="0"/>
        <w:rPr>
          <w:rFonts w:cstheme="minorHAnsi"/>
          <w:bCs/>
          <w:szCs w:val="24"/>
        </w:rPr>
      </w:pPr>
      <w:r w:rsidRPr="004A2D5A">
        <w:rPr>
          <w:rFonts w:cstheme="minorHAnsi"/>
          <w:bCs/>
          <w:szCs w:val="24"/>
        </w:rPr>
        <w:t>(</w:t>
      </w:r>
      <w:r w:rsidR="006213A2" w:rsidRPr="004A2D5A">
        <w:rPr>
          <w:rFonts w:cstheme="minorHAnsi"/>
          <w:bCs/>
          <w:szCs w:val="24"/>
        </w:rPr>
        <w:t>Basala hygienrutiner, Palliation ABC, Jobba säkert med läkemedel)</w:t>
      </w:r>
      <w:r w:rsidRPr="004A2D5A">
        <w:rPr>
          <w:rFonts w:cstheme="minorHAnsi"/>
          <w:bCs/>
          <w:szCs w:val="24"/>
        </w:rPr>
        <w:t xml:space="preserve"> och lämna diplom till </w:t>
      </w:r>
      <w:r w:rsidR="00B25040" w:rsidRPr="004A2D5A">
        <w:rPr>
          <w:rFonts w:cstheme="minorHAnsi"/>
          <w:bCs/>
          <w:szCs w:val="24"/>
        </w:rPr>
        <w:t>verksamhetschefen</w:t>
      </w:r>
      <w:r w:rsidRPr="004A2D5A">
        <w:rPr>
          <w:rFonts w:cstheme="minorHAnsi"/>
          <w:bCs/>
          <w:szCs w:val="24"/>
        </w:rPr>
        <w:t xml:space="preserve">. </w:t>
      </w:r>
      <w:r w:rsidR="0066280A" w:rsidRPr="004A2D5A">
        <w:rPr>
          <w:rFonts w:cstheme="minorHAnsi"/>
          <w:bCs/>
          <w:szCs w:val="24"/>
        </w:rPr>
        <w:t xml:space="preserve">Under </w:t>
      </w:r>
      <w:r w:rsidR="00B37A2F" w:rsidRPr="004A2D5A">
        <w:rPr>
          <w:rFonts w:cstheme="minorHAnsi"/>
          <w:bCs/>
          <w:szCs w:val="24"/>
        </w:rPr>
        <w:t xml:space="preserve">2025 </w:t>
      </w:r>
      <w:r w:rsidR="0066280A" w:rsidRPr="004A2D5A">
        <w:rPr>
          <w:rFonts w:cstheme="minorHAnsi"/>
          <w:bCs/>
          <w:szCs w:val="24"/>
        </w:rPr>
        <w:t>har Riggargatans</w:t>
      </w:r>
      <w:r w:rsidR="00E8637D" w:rsidRPr="004A2D5A">
        <w:rPr>
          <w:rFonts w:cstheme="minorHAnsi"/>
          <w:bCs/>
          <w:szCs w:val="24"/>
        </w:rPr>
        <w:t xml:space="preserve"> </w:t>
      </w:r>
      <w:r w:rsidR="00B37A2F" w:rsidRPr="004A2D5A">
        <w:rPr>
          <w:rFonts w:cstheme="minorHAnsi"/>
          <w:bCs/>
          <w:szCs w:val="24"/>
        </w:rPr>
        <w:t xml:space="preserve">personal deltagit </w:t>
      </w:r>
      <w:r w:rsidR="006C5BE5" w:rsidRPr="004A2D5A">
        <w:rPr>
          <w:rFonts w:cstheme="minorHAnsi"/>
          <w:bCs/>
          <w:szCs w:val="24"/>
        </w:rPr>
        <w:t>på</w:t>
      </w:r>
      <w:r w:rsidR="00B37A2F" w:rsidRPr="004A2D5A">
        <w:rPr>
          <w:rFonts w:cstheme="minorHAnsi"/>
          <w:bCs/>
          <w:szCs w:val="24"/>
        </w:rPr>
        <w:t xml:space="preserve"> utbildning</w:t>
      </w:r>
      <w:r w:rsidR="006C5BE5" w:rsidRPr="004A2D5A">
        <w:rPr>
          <w:rFonts w:cstheme="minorHAnsi"/>
          <w:bCs/>
          <w:szCs w:val="24"/>
        </w:rPr>
        <w:t>ar</w:t>
      </w:r>
      <w:r w:rsidR="00B37A2F" w:rsidRPr="004A2D5A">
        <w:rPr>
          <w:rFonts w:cstheme="minorHAnsi"/>
          <w:bCs/>
          <w:szCs w:val="24"/>
        </w:rPr>
        <w:t xml:space="preserve"> i personcentrerad vård och omsorg</w:t>
      </w:r>
      <w:r w:rsidR="0003282E" w:rsidRPr="004A2D5A">
        <w:rPr>
          <w:rFonts w:cstheme="minorHAnsi"/>
          <w:bCs/>
          <w:szCs w:val="24"/>
        </w:rPr>
        <w:t xml:space="preserve">, </w:t>
      </w:r>
      <w:r w:rsidR="0066280A" w:rsidRPr="004A2D5A">
        <w:rPr>
          <w:rFonts w:cstheme="minorHAnsi"/>
          <w:bCs/>
          <w:szCs w:val="24"/>
        </w:rPr>
        <w:t xml:space="preserve">HRL, </w:t>
      </w:r>
      <w:r w:rsidR="0003282E" w:rsidRPr="004A2D5A">
        <w:rPr>
          <w:rFonts w:cstheme="minorHAnsi"/>
          <w:bCs/>
          <w:szCs w:val="24"/>
        </w:rPr>
        <w:t xml:space="preserve">kontaktmannaskap, </w:t>
      </w:r>
      <w:r w:rsidR="00704156" w:rsidRPr="004A2D5A">
        <w:rPr>
          <w:rFonts w:cstheme="minorHAnsi"/>
          <w:bCs/>
          <w:szCs w:val="24"/>
        </w:rPr>
        <w:t xml:space="preserve">lyftteknik, </w:t>
      </w:r>
      <w:r w:rsidR="0003282E" w:rsidRPr="004A2D5A">
        <w:rPr>
          <w:rFonts w:cstheme="minorHAnsi"/>
          <w:bCs/>
          <w:szCs w:val="24"/>
        </w:rPr>
        <w:t xml:space="preserve">sårvård, </w:t>
      </w:r>
      <w:r w:rsidR="005D7215" w:rsidRPr="004A2D5A">
        <w:rPr>
          <w:rFonts w:cstheme="minorHAnsi"/>
          <w:bCs/>
          <w:szCs w:val="24"/>
        </w:rPr>
        <w:t>SBAR</w:t>
      </w:r>
      <w:r w:rsidR="0066280A" w:rsidRPr="004A2D5A">
        <w:rPr>
          <w:rFonts w:cstheme="minorHAnsi"/>
          <w:bCs/>
          <w:szCs w:val="24"/>
        </w:rPr>
        <w:t xml:space="preserve"> och </w:t>
      </w:r>
      <w:r w:rsidR="00FF630A" w:rsidRPr="004A2D5A">
        <w:rPr>
          <w:rFonts w:cstheme="minorHAnsi"/>
          <w:bCs/>
          <w:szCs w:val="24"/>
        </w:rPr>
        <w:t>hygie</w:t>
      </w:r>
      <w:r w:rsidR="0066280A" w:rsidRPr="004A2D5A">
        <w:rPr>
          <w:rFonts w:cstheme="minorHAnsi"/>
          <w:bCs/>
          <w:szCs w:val="24"/>
        </w:rPr>
        <w:t>n</w:t>
      </w:r>
      <w:r w:rsidR="009720C1" w:rsidRPr="004A2D5A">
        <w:rPr>
          <w:rFonts w:cstheme="minorHAnsi"/>
          <w:bCs/>
          <w:szCs w:val="24"/>
        </w:rPr>
        <w:t>.</w:t>
      </w:r>
    </w:p>
    <w:p w14:paraId="3920D367" w14:textId="77777777" w:rsidR="004D4D9E" w:rsidRPr="004A2D5A" w:rsidRDefault="004D4D9E">
      <w:pPr>
        <w:tabs>
          <w:tab w:val="left" w:pos="4960"/>
        </w:tabs>
        <w:spacing w:after="0"/>
        <w:rPr>
          <w:rFonts w:cstheme="minorHAnsi"/>
          <w:bCs/>
          <w:szCs w:val="24"/>
        </w:rPr>
      </w:pPr>
    </w:p>
    <w:p w14:paraId="3B5AF08F" w14:textId="77777777" w:rsidR="00963966" w:rsidRDefault="001F65E8">
      <w:pPr>
        <w:tabs>
          <w:tab w:val="left" w:pos="4960"/>
        </w:tabs>
        <w:spacing w:after="0"/>
        <w:rPr>
          <w:rFonts w:cstheme="minorHAnsi"/>
          <w:bCs/>
          <w:szCs w:val="24"/>
        </w:rPr>
      </w:pPr>
      <w:r w:rsidRPr="004A2D5A">
        <w:rPr>
          <w:rFonts w:cstheme="minorHAnsi"/>
          <w:bCs/>
          <w:szCs w:val="24"/>
        </w:rPr>
        <w:t>V</w:t>
      </w:r>
      <w:r w:rsidR="00166B3F" w:rsidRPr="004A2D5A">
        <w:rPr>
          <w:rFonts w:cstheme="minorHAnsi"/>
          <w:bCs/>
          <w:szCs w:val="24"/>
        </w:rPr>
        <w:t xml:space="preserve">i har en utsedd samordnare vilken fungerar som chefsstöd vid schemaplanering samt löpande bemanning. I syfte att stärka förutsättningarna för kontinuitet är målsättningen att tillsätta längre vikariat vid planerad frånvaro eller långtidssjukskrivningar. </w:t>
      </w:r>
      <w:r w:rsidR="00074557" w:rsidRPr="004A2D5A">
        <w:rPr>
          <w:rFonts w:cstheme="minorHAnsi"/>
          <w:bCs/>
          <w:szCs w:val="24"/>
        </w:rPr>
        <w:t xml:space="preserve">Bemanningen </w:t>
      </w:r>
      <w:r w:rsidR="00AC1414" w:rsidRPr="004A2D5A">
        <w:rPr>
          <w:rFonts w:cstheme="minorHAnsi"/>
          <w:bCs/>
          <w:szCs w:val="24"/>
        </w:rPr>
        <w:t xml:space="preserve">under 2025 har </w:t>
      </w:r>
      <w:r w:rsidR="006C5BE5" w:rsidRPr="004A2D5A">
        <w:rPr>
          <w:rFonts w:cstheme="minorHAnsi"/>
          <w:bCs/>
          <w:szCs w:val="24"/>
        </w:rPr>
        <w:t>anpassats</w:t>
      </w:r>
      <w:r w:rsidR="00074557" w:rsidRPr="004A2D5A">
        <w:rPr>
          <w:rFonts w:cstheme="minorHAnsi"/>
          <w:bCs/>
          <w:szCs w:val="24"/>
        </w:rPr>
        <w:t xml:space="preserve"> dagligen till våra boendes behov. </w:t>
      </w:r>
      <w:r w:rsidR="007354F3" w:rsidRPr="004A2D5A">
        <w:rPr>
          <w:rFonts w:cstheme="minorHAnsi"/>
          <w:bCs/>
          <w:szCs w:val="24"/>
        </w:rPr>
        <w:t>Utökning av bemanning ske</w:t>
      </w:r>
      <w:r w:rsidR="00AC1414" w:rsidRPr="004A2D5A">
        <w:rPr>
          <w:rFonts w:cstheme="minorHAnsi"/>
          <w:bCs/>
          <w:szCs w:val="24"/>
        </w:rPr>
        <w:t>dde</w:t>
      </w:r>
      <w:r w:rsidR="007354F3" w:rsidRPr="004A2D5A">
        <w:rPr>
          <w:rFonts w:cstheme="minorHAnsi"/>
          <w:bCs/>
          <w:szCs w:val="24"/>
        </w:rPr>
        <w:t xml:space="preserve"> bland annat vid behov av vak, </w:t>
      </w:r>
      <w:r w:rsidR="00584EFA" w:rsidRPr="004A2D5A">
        <w:rPr>
          <w:rFonts w:cstheme="minorHAnsi"/>
          <w:bCs/>
          <w:szCs w:val="24"/>
        </w:rPr>
        <w:t xml:space="preserve">ökad vårdtyngd, </w:t>
      </w:r>
      <w:r w:rsidR="007354F3" w:rsidRPr="004A2D5A">
        <w:rPr>
          <w:rFonts w:cstheme="minorHAnsi"/>
          <w:bCs/>
          <w:szCs w:val="24"/>
        </w:rPr>
        <w:t xml:space="preserve">ledsagning </w:t>
      </w:r>
      <w:r w:rsidR="00704156" w:rsidRPr="004A2D5A">
        <w:rPr>
          <w:rFonts w:cstheme="minorHAnsi"/>
          <w:bCs/>
          <w:szCs w:val="24"/>
        </w:rPr>
        <w:t>och</w:t>
      </w:r>
      <w:r w:rsidR="007354F3" w:rsidRPr="004A2D5A">
        <w:rPr>
          <w:rFonts w:cstheme="minorHAnsi"/>
          <w:bCs/>
          <w:szCs w:val="24"/>
        </w:rPr>
        <w:t xml:space="preserve"> särskilda aktiviteter. </w:t>
      </w:r>
    </w:p>
    <w:p w14:paraId="2ACB6522" w14:textId="77777777" w:rsidR="00286D31" w:rsidRPr="004A2D5A" w:rsidRDefault="00286D31">
      <w:pPr>
        <w:tabs>
          <w:tab w:val="left" w:pos="4960"/>
        </w:tabs>
        <w:spacing w:after="0"/>
        <w:rPr>
          <w:rFonts w:cstheme="minorHAnsi"/>
          <w:bCs/>
          <w:color w:val="EE0000"/>
          <w:szCs w:val="24"/>
        </w:rPr>
      </w:pPr>
    </w:p>
    <w:p w14:paraId="57F39241" w14:textId="77777777" w:rsidR="00286D31" w:rsidRPr="00286D31" w:rsidRDefault="001F65E8" w:rsidP="00286D31">
      <w:pPr>
        <w:pStyle w:val="Rubrik2"/>
        <w:rPr>
          <w:rFonts w:asciiTheme="minorHAnsi" w:hAnsiTheme="minorHAnsi" w:cstheme="minorHAnsi"/>
        </w:rPr>
      </w:pPr>
      <w:bookmarkStart w:id="11" w:name="_Toc82779710"/>
      <w:r w:rsidRPr="004A2D5A">
        <w:rPr>
          <w:rFonts w:asciiTheme="minorHAnsi" w:hAnsiTheme="minorHAnsi" w:cstheme="minorHAnsi"/>
          <w:noProof/>
        </w:rPr>
        <w:drawing>
          <wp:anchor distT="0" distB="0" distL="114300" distR="0" simplePos="0" relativeHeight="251667456" behindDoc="0" locked="0" layoutInCell="0" allowOverlap="1" wp14:anchorId="11B3C2E8" wp14:editId="38490863">
            <wp:simplePos x="0" y="0"/>
            <wp:positionH relativeFrom="margin">
              <wp:align>right</wp:align>
            </wp:positionH>
            <wp:positionV relativeFrom="paragraph">
              <wp:posOffset>188595</wp:posOffset>
            </wp:positionV>
            <wp:extent cx="1151890" cy="1151890"/>
            <wp:effectExtent l="0" t="0" r="0" b="0"/>
            <wp:wrapTight wrapText="bothSides">
              <wp:wrapPolygon edited="0">
                <wp:start x="7094" y="0"/>
                <wp:lineTo x="3880" y="1386"/>
                <wp:lineTo x="312" y="4601"/>
                <wp:lineTo x="-49" y="7455"/>
                <wp:lineTo x="-49" y="13885"/>
                <wp:lineTo x="1380" y="17100"/>
                <wp:lineTo x="1380" y="17817"/>
                <wp:lineTo x="6025" y="21026"/>
                <wp:lineTo x="7094" y="21026"/>
                <wp:lineTo x="13883" y="21026"/>
                <wp:lineTo x="14952" y="21026"/>
                <wp:lineTo x="19604" y="17817"/>
                <wp:lineTo x="19604" y="17100"/>
                <wp:lineTo x="21027" y="13885"/>
                <wp:lineTo x="21027" y="7455"/>
                <wp:lineTo x="20673" y="4601"/>
                <wp:lineTo x="17098" y="1386"/>
                <wp:lineTo x="13883" y="0"/>
                <wp:lineTo x="7094" y="0"/>
              </wp:wrapPolygon>
            </wp:wrapTight>
            <wp:docPr id="6" name="Bildobjekt 11" descr="Cirkel indelad i delar. Markerad del: Patienten som medskapa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11" descr="Cirkel indelad i delar. Markerad del: Patienten som medskapare. "/>
                    <pic:cNvPicPr>
                      <a:picLocks noChangeAspect="1" noChangeArrowheads="1"/>
                    </pic:cNvPicPr>
                  </pic:nvPicPr>
                  <pic:blipFill>
                    <a:blip r:embed="rId16"/>
                    <a:stretch>
                      <a:fillRect/>
                    </a:stretch>
                  </pic:blipFill>
                  <pic:spPr bwMode="auto">
                    <a:xfrm>
                      <a:off x="0" y="0"/>
                      <a:ext cx="1151890" cy="1151890"/>
                    </a:xfrm>
                    <a:prstGeom prst="rect">
                      <a:avLst/>
                    </a:prstGeom>
                  </pic:spPr>
                </pic:pic>
              </a:graphicData>
            </a:graphic>
          </wp:anchor>
        </w:drawing>
      </w:r>
      <w:r w:rsidRPr="004A2D5A">
        <w:rPr>
          <w:rFonts w:asciiTheme="minorHAnsi" w:hAnsiTheme="minorHAnsi" w:cstheme="minorHAnsi"/>
        </w:rPr>
        <w:t>Patienten som medskapare</w:t>
      </w:r>
      <w:bookmarkEnd w:id="11"/>
      <w:r w:rsidRPr="004A2D5A">
        <w:rPr>
          <w:rFonts w:asciiTheme="minorHAnsi" w:hAnsiTheme="minorHAnsi" w:cstheme="minorHAnsi"/>
        </w:rPr>
        <w:t xml:space="preserve"> </w:t>
      </w:r>
    </w:p>
    <w:p w14:paraId="363EBDB4" w14:textId="77777777" w:rsidR="00963966" w:rsidRPr="004A2D5A" w:rsidRDefault="001F65E8">
      <w:pPr>
        <w:rPr>
          <w:rFonts w:cstheme="minorHAnsi"/>
        </w:rPr>
      </w:pPr>
      <w:r w:rsidRPr="004A2D5A">
        <w:rPr>
          <w:rFonts w:cstheme="minorHAnsi"/>
        </w:rPr>
        <w:t xml:space="preserve">Boendes/patientens och närståendes delaktighet är viktig för att skapa förutsättningar till en god och säker vård. Patienten och närstående erbjuds därför möjlighet att medverka i samband med upprättande av </w:t>
      </w:r>
      <w:r w:rsidR="00DB20AF" w:rsidRPr="004A2D5A">
        <w:rPr>
          <w:rFonts w:cstheme="minorHAnsi"/>
        </w:rPr>
        <w:t>hälsoplaner</w:t>
      </w:r>
      <w:r w:rsidRPr="004A2D5A">
        <w:rPr>
          <w:rFonts w:cstheme="minorHAnsi"/>
        </w:rPr>
        <w:t xml:space="preserve">, genomförandeplan samt att utforma hur åtgärder utförs på bästa sätt för den enskilda individen. </w:t>
      </w:r>
    </w:p>
    <w:p w14:paraId="2000600F" w14:textId="77777777" w:rsidR="00963966" w:rsidRPr="004A2D5A" w:rsidRDefault="001F65E8">
      <w:pPr>
        <w:suppressAutoHyphens w:val="0"/>
        <w:rPr>
          <w:rFonts w:cstheme="minorHAnsi"/>
          <w:lang w:eastAsia="zh-CN" w:bidi="hi-IN"/>
        </w:rPr>
      </w:pPr>
      <w:r w:rsidRPr="004A2D5A">
        <w:rPr>
          <w:rFonts w:cstheme="minorHAnsi"/>
        </w:rPr>
        <w:t xml:space="preserve">Grunden till detta arbete inleds direkt i samband med inflyttning.  </w:t>
      </w:r>
      <w:r w:rsidRPr="004A2D5A">
        <w:rPr>
          <w:rFonts w:cstheme="minorHAnsi"/>
          <w:lang w:eastAsia="zh-CN" w:bidi="hi-IN"/>
        </w:rPr>
        <w:t>Innan flytt till verksamheten ska boende och/eller närstående få en folder där verksamheten beskrivs tydligt. Boendes biståndsbeslut skrivs ut till omvårdnadspersonal och den lägenhet som personen ska bo i riskbedöms genom okulär besiktning.</w:t>
      </w:r>
    </w:p>
    <w:p w14:paraId="4971E5BB" w14:textId="77777777" w:rsidR="00963966" w:rsidRPr="004A2D5A" w:rsidRDefault="001F65E8">
      <w:pPr>
        <w:suppressAutoHyphens w:val="0"/>
        <w:rPr>
          <w:rFonts w:cstheme="minorHAnsi"/>
          <w:lang w:eastAsia="zh-CN" w:bidi="hi-IN"/>
        </w:rPr>
      </w:pPr>
      <w:r w:rsidRPr="004A2D5A">
        <w:rPr>
          <w:rFonts w:cstheme="minorHAnsi"/>
          <w:lang w:eastAsia="zh-CN" w:bidi="hi-IN"/>
        </w:rPr>
        <w:t xml:space="preserve">Kort efter inflyttning, enligt rutin inom </w:t>
      </w:r>
      <w:r w:rsidR="00086B15" w:rsidRPr="004A2D5A">
        <w:rPr>
          <w:rFonts w:cstheme="minorHAnsi"/>
          <w:lang w:eastAsia="zh-CN" w:bidi="hi-IN"/>
        </w:rPr>
        <w:t>7 dagar</w:t>
      </w:r>
      <w:r w:rsidRPr="004A2D5A">
        <w:rPr>
          <w:rFonts w:cstheme="minorHAnsi"/>
          <w:lang w:eastAsia="zh-CN" w:bidi="hi-IN"/>
        </w:rPr>
        <w:t>, erbjuds ett välkomstsamtal. Samtalet genomförs tillsammans med den boende, eventuella närstående,</w:t>
      </w:r>
      <w:r w:rsidR="0060158A" w:rsidRPr="004A2D5A">
        <w:rPr>
          <w:rFonts w:cstheme="minorHAnsi"/>
          <w:lang w:eastAsia="zh-CN" w:bidi="hi-IN"/>
        </w:rPr>
        <w:t xml:space="preserve"> verksamhetschef</w:t>
      </w:r>
      <w:r w:rsidR="0065567F" w:rsidRPr="004A2D5A">
        <w:rPr>
          <w:rFonts w:cstheme="minorHAnsi"/>
          <w:lang w:eastAsia="zh-CN" w:bidi="hi-IN"/>
        </w:rPr>
        <w:t>,</w:t>
      </w:r>
      <w:r w:rsidRPr="004A2D5A">
        <w:rPr>
          <w:rFonts w:cstheme="minorHAnsi"/>
          <w:lang w:eastAsia="zh-CN" w:bidi="hi-IN"/>
        </w:rPr>
        <w:t xml:space="preserve"> ansvarig sjuksköterska och omvårdnadspersonal. Under samtalet diskuteras vad som är viktigt för patienten och vilka förväntningar som finns. Vi beskriver även vad vi kan erbjuda i form av stöd och omvårdnad. </w:t>
      </w:r>
    </w:p>
    <w:p w14:paraId="31871F4F" w14:textId="77777777" w:rsidR="00963966" w:rsidRPr="004A2D5A" w:rsidRDefault="001F65E8">
      <w:pPr>
        <w:suppressAutoHyphens w:val="0"/>
        <w:rPr>
          <w:rFonts w:cstheme="minorHAnsi"/>
          <w:lang w:eastAsia="zh-CN" w:bidi="hi-IN"/>
        </w:rPr>
      </w:pPr>
      <w:r w:rsidRPr="004A2D5A">
        <w:rPr>
          <w:rFonts w:cstheme="minorHAnsi"/>
          <w:lang w:eastAsia="zh-CN" w:bidi="hi-IN"/>
        </w:rPr>
        <w:t xml:space="preserve">Det är varje kontaktpersons ansvar att starta upp en genomförandeplan i anslutning till inflyttning i verksamheten. Det ska alltid framgå om den boende har varit delaktig i upprättandet eller inte. Om boende inte varit det ska skäl framgå, exempelvis kognitiv nedsättning som följd av demens eller liknande. Anhöriga ska, om den boende ger samtycke, delges innehållet i genomförandeplanen. </w:t>
      </w:r>
    </w:p>
    <w:p w14:paraId="27C8F484" w14:textId="77777777" w:rsidR="00963966" w:rsidRPr="004A2D5A" w:rsidRDefault="001F65E8">
      <w:pPr>
        <w:suppressAutoHyphens w:val="0"/>
        <w:rPr>
          <w:rFonts w:cstheme="minorHAnsi"/>
          <w:lang w:eastAsia="zh-CN" w:bidi="hi-IN"/>
        </w:rPr>
      </w:pPr>
      <w:r w:rsidRPr="004A2D5A">
        <w:rPr>
          <w:rFonts w:cstheme="minorHAnsi"/>
          <w:lang w:eastAsia="zh-CN" w:bidi="hi-IN"/>
        </w:rPr>
        <w:lastRenderedPageBreak/>
        <w:t>En viktig del av genomförandeplanen, förutom delaktighet, är hur den boende önskar bli bemött. Detta gör att all omvårdnadspersonal kan säkerställa bemötande utifrån önskemål. Detta är av särskild vikt när boende har svårigheter att uttrycka sig verbalt.</w:t>
      </w:r>
    </w:p>
    <w:p w14:paraId="6359251F" w14:textId="77777777" w:rsidR="00791FA2" w:rsidRPr="004A2D5A" w:rsidRDefault="001F65E8">
      <w:pPr>
        <w:suppressAutoHyphens w:val="0"/>
        <w:rPr>
          <w:rFonts w:cstheme="minorHAnsi"/>
          <w:lang w:eastAsia="zh-CN" w:bidi="hi-IN"/>
        </w:rPr>
      </w:pPr>
      <w:r w:rsidRPr="004A2D5A">
        <w:rPr>
          <w:rFonts w:cstheme="minorHAnsi"/>
          <w:lang w:eastAsia="zh-CN" w:bidi="hi-IN"/>
        </w:rPr>
        <w:t>För att säkerställa en individanpassad</w:t>
      </w:r>
      <w:r w:rsidR="00B5218C" w:rsidRPr="004A2D5A">
        <w:rPr>
          <w:rFonts w:cstheme="minorHAnsi"/>
          <w:lang w:eastAsia="zh-CN" w:bidi="hi-IN"/>
        </w:rPr>
        <w:t xml:space="preserve"> </w:t>
      </w:r>
      <w:r w:rsidRPr="004A2D5A">
        <w:rPr>
          <w:rFonts w:cstheme="minorHAnsi"/>
          <w:lang w:eastAsia="zh-CN" w:bidi="hi-IN"/>
        </w:rPr>
        <w:t>vård upprättar våra sjuk</w:t>
      </w:r>
      <w:r w:rsidR="00485365" w:rsidRPr="004A2D5A">
        <w:rPr>
          <w:rFonts w:cstheme="minorHAnsi"/>
          <w:lang w:eastAsia="zh-CN" w:bidi="hi-IN"/>
        </w:rPr>
        <w:t>sköterskor hälsoplaner.</w:t>
      </w:r>
      <w:r w:rsidR="004B7372" w:rsidRPr="004A2D5A">
        <w:rPr>
          <w:rFonts w:cstheme="minorHAnsi"/>
          <w:lang w:eastAsia="zh-CN" w:bidi="hi-IN"/>
        </w:rPr>
        <w:t xml:space="preserve"> Hälsoplaner </w:t>
      </w:r>
      <w:r w:rsidR="00946796" w:rsidRPr="004A2D5A">
        <w:rPr>
          <w:rFonts w:cstheme="minorHAnsi"/>
          <w:lang w:eastAsia="zh-CN" w:bidi="hi-IN"/>
        </w:rPr>
        <w:t xml:space="preserve">omfattar blandat </w:t>
      </w:r>
      <w:r w:rsidR="00B5218C" w:rsidRPr="004A2D5A">
        <w:rPr>
          <w:rFonts w:cstheme="minorHAnsi"/>
          <w:lang w:eastAsia="zh-CN" w:bidi="hi-IN"/>
        </w:rPr>
        <w:t xml:space="preserve">annat </w:t>
      </w:r>
      <w:r w:rsidR="00946796" w:rsidRPr="004A2D5A">
        <w:rPr>
          <w:rFonts w:cstheme="minorHAnsi"/>
          <w:lang w:eastAsia="zh-CN" w:bidi="hi-IN"/>
        </w:rPr>
        <w:t>trycksår</w:t>
      </w:r>
      <w:r w:rsidR="00B5218C" w:rsidRPr="004A2D5A">
        <w:rPr>
          <w:rFonts w:cstheme="minorHAnsi"/>
          <w:lang w:eastAsia="zh-CN" w:bidi="hi-IN"/>
        </w:rPr>
        <w:t>s</w:t>
      </w:r>
      <w:r w:rsidR="00946796" w:rsidRPr="004A2D5A">
        <w:rPr>
          <w:rFonts w:cstheme="minorHAnsi"/>
          <w:lang w:eastAsia="zh-CN" w:bidi="hi-IN"/>
        </w:rPr>
        <w:t>förebyg</w:t>
      </w:r>
      <w:r w:rsidR="00B5218C" w:rsidRPr="004A2D5A">
        <w:rPr>
          <w:rFonts w:cstheme="minorHAnsi"/>
          <w:lang w:eastAsia="zh-CN" w:bidi="hi-IN"/>
        </w:rPr>
        <w:t>g</w:t>
      </w:r>
      <w:r w:rsidR="00946796" w:rsidRPr="004A2D5A">
        <w:rPr>
          <w:rFonts w:cstheme="minorHAnsi"/>
          <w:lang w:eastAsia="zh-CN" w:bidi="hi-IN"/>
        </w:rPr>
        <w:t>ande</w:t>
      </w:r>
      <w:r w:rsidR="00CD150B" w:rsidRPr="004A2D5A">
        <w:rPr>
          <w:rFonts w:cstheme="minorHAnsi"/>
          <w:lang w:eastAsia="zh-CN" w:bidi="hi-IN"/>
        </w:rPr>
        <w:t xml:space="preserve"> arbete, smärtskattning och symtomlindring</w:t>
      </w:r>
      <w:r w:rsidR="00C7711D" w:rsidRPr="004A2D5A">
        <w:rPr>
          <w:rFonts w:cstheme="minorHAnsi"/>
          <w:lang w:eastAsia="zh-CN" w:bidi="hi-IN"/>
        </w:rPr>
        <w:t xml:space="preserve"> samt</w:t>
      </w:r>
      <w:r w:rsidR="00CD150B" w:rsidRPr="004A2D5A">
        <w:rPr>
          <w:rFonts w:cstheme="minorHAnsi"/>
          <w:lang w:eastAsia="zh-CN" w:bidi="hi-IN"/>
        </w:rPr>
        <w:t xml:space="preserve"> stöd vid inkontinens</w:t>
      </w:r>
      <w:r w:rsidR="008076F7" w:rsidRPr="004A2D5A">
        <w:rPr>
          <w:rFonts w:cstheme="minorHAnsi"/>
          <w:lang w:eastAsia="zh-CN" w:bidi="hi-IN"/>
        </w:rPr>
        <w:t xml:space="preserve"> och </w:t>
      </w:r>
      <w:r w:rsidR="007118DC" w:rsidRPr="004A2D5A">
        <w:rPr>
          <w:rFonts w:cstheme="minorHAnsi"/>
          <w:lang w:eastAsia="zh-CN" w:bidi="hi-IN"/>
        </w:rPr>
        <w:t>nutri</w:t>
      </w:r>
      <w:r w:rsidR="008076F7" w:rsidRPr="004A2D5A">
        <w:rPr>
          <w:rFonts w:cstheme="minorHAnsi"/>
          <w:lang w:eastAsia="zh-CN" w:bidi="hi-IN"/>
        </w:rPr>
        <w:t>t</w:t>
      </w:r>
      <w:r w:rsidR="007118DC" w:rsidRPr="004A2D5A">
        <w:rPr>
          <w:rFonts w:cstheme="minorHAnsi"/>
          <w:lang w:eastAsia="zh-CN" w:bidi="hi-IN"/>
        </w:rPr>
        <w:t>ion</w:t>
      </w:r>
      <w:r w:rsidR="008076F7" w:rsidRPr="004A2D5A">
        <w:rPr>
          <w:rFonts w:cstheme="minorHAnsi"/>
          <w:lang w:eastAsia="zh-CN" w:bidi="hi-IN"/>
        </w:rPr>
        <w:t>.</w:t>
      </w:r>
      <w:r w:rsidR="002A78E5" w:rsidRPr="004A2D5A">
        <w:rPr>
          <w:rFonts w:cstheme="minorHAnsi"/>
          <w:lang w:eastAsia="zh-CN" w:bidi="hi-IN"/>
        </w:rPr>
        <w:t xml:space="preserve"> </w:t>
      </w:r>
    </w:p>
    <w:p w14:paraId="6DF206CD" w14:textId="77777777" w:rsidR="00963966" w:rsidRPr="004A2D5A" w:rsidRDefault="001F65E8" w:rsidP="004A4951">
      <w:pPr>
        <w:suppressAutoHyphens w:val="0"/>
        <w:rPr>
          <w:rFonts w:cstheme="minorHAnsi"/>
          <w:lang w:eastAsia="zh-CN" w:bidi="hi-IN"/>
        </w:rPr>
      </w:pPr>
      <w:r w:rsidRPr="004A2D5A">
        <w:rPr>
          <w:rFonts w:cstheme="minorHAnsi"/>
          <w:lang w:eastAsia="zh-CN" w:bidi="hi-IN"/>
        </w:rPr>
        <w:t xml:space="preserve">Tätt efter inflyttning planeras och utförs ett inskrivningssamtal med PAL och OAS, här bjuds även anhörig in om boende och önskar. Sjuksköterska kontaktar anhöriga för information vid förändrat hälsostatus (om det är överenskommet). </w:t>
      </w:r>
    </w:p>
    <w:p w14:paraId="78FBDFEE" w14:textId="77777777" w:rsidR="00963966" w:rsidRPr="004A2D5A" w:rsidRDefault="001F65E8">
      <w:pPr>
        <w:suppressAutoHyphens w:val="0"/>
        <w:rPr>
          <w:rFonts w:cstheme="minorHAnsi"/>
          <w:lang w:eastAsia="zh-CN" w:bidi="hi-IN"/>
        </w:rPr>
      </w:pPr>
      <w:r w:rsidRPr="004A2D5A">
        <w:rPr>
          <w:rFonts w:cstheme="minorHAnsi"/>
          <w:lang w:eastAsia="zh-CN" w:bidi="hi-IN"/>
        </w:rPr>
        <w:t xml:space="preserve">Vi uppmanar även till att lämna in synpunkter för att kunna identifiera brister i enhetens arbete samt omvårdnaden. Detta i sin tur leder till utvecklingsarbete. Blankett för det finns lättillgängligt </w:t>
      </w:r>
      <w:r w:rsidR="00686BB4" w:rsidRPr="004A2D5A">
        <w:rPr>
          <w:rFonts w:cstheme="minorHAnsi"/>
          <w:lang w:eastAsia="zh-CN" w:bidi="hi-IN"/>
        </w:rPr>
        <w:t xml:space="preserve">i entrén </w:t>
      </w:r>
      <w:r w:rsidRPr="004A2D5A">
        <w:rPr>
          <w:rFonts w:cstheme="minorHAnsi"/>
          <w:lang w:eastAsia="zh-CN" w:bidi="hi-IN"/>
        </w:rPr>
        <w:t>för boende och närstående samt digitalt.</w:t>
      </w:r>
    </w:p>
    <w:p w14:paraId="71CA983B" w14:textId="77777777" w:rsidR="00286D31" w:rsidRDefault="00286D31">
      <w:pPr>
        <w:pStyle w:val="Rubrik2"/>
        <w:rPr>
          <w:rFonts w:asciiTheme="minorHAnsi" w:hAnsiTheme="minorHAnsi" w:cstheme="minorHAnsi"/>
        </w:rPr>
      </w:pPr>
      <w:bookmarkStart w:id="12" w:name="_Toc82779711"/>
    </w:p>
    <w:p w14:paraId="043F097F" w14:textId="77777777" w:rsidR="00286D31" w:rsidRPr="00286D31" w:rsidRDefault="001F65E8" w:rsidP="00286D31">
      <w:pPr>
        <w:pStyle w:val="Rubrik2"/>
        <w:rPr>
          <w:rFonts w:asciiTheme="minorHAnsi" w:hAnsiTheme="minorHAnsi" w:cstheme="minorHAnsi"/>
        </w:rPr>
      </w:pPr>
      <w:r w:rsidRPr="004A2D5A">
        <w:rPr>
          <w:rFonts w:cstheme="minorHAnsi"/>
          <w:noProof/>
        </w:rPr>
        <w:drawing>
          <wp:anchor distT="0" distB="0" distL="114300" distR="114300" simplePos="0" relativeHeight="251658240" behindDoc="0" locked="0" layoutInCell="0" allowOverlap="1" wp14:anchorId="64D38A17" wp14:editId="2265832D">
            <wp:simplePos x="0" y="0"/>
            <wp:positionH relativeFrom="column">
              <wp:posOffset>4781550</wp:posOffset>
            </wp:positionH>
            <wp:positionV relativeFrom="paragraph">
              <wp:posOffset>88900</wp:posOffset>
            </wp:positionV>
            <wp:extent cx="1371600" cy="1371600"/>
            <wp:effectExtent l="0" t="0" r="0" b="0"/>
            <wp:wrapTight wrapText="bothSides">
              <wp:wrapPolygon edited="0">
                <wp:start x="7459" y="0"/>
                <wp:lineTo x="5061" y="860"/>
                <wp:lineTo x="859" y="3861"/>
                <wp:lineTo x="-43" y="7458"/>
                <wp:lineTo x="-43" y="14659"/>
                <wp:lineTo x="2960" y="19158"/>
                <wp:lineTo x="6859" y="21258"/>
                <wp:lineTo x="7459" y="21258"/>
                <wp:lineTo x="13761" y="21258"/>
                <wp:lineTo x="14361" y="21258"/>
                <wp:lineTo x="18259" y="19158"/>
                <wp:lineTo x="21262" y="14659"/>
                <wp:lineTo x="21262" y="7458"/>
                <wp:lineTo x="20663" y="4159"/>
                <wp:lineTo x="16159" y="860"/>
                <wp:lineTo x="13761" y="0"/>
                <wp:lineTo x="7459" y="0"/>
              </wp:wrapPolygon>
            </wp:wrapTight>
            <wp:docPr id="7" name="Bildobjekt 2" descr="Rund livboj indelad i fyra delar: 1. identifiering 2. Analys 3. Åtgärder 4. Uppfölj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2" descr="Rund livboj indelad i fyra delar: 1. identifiering 2. Analys 3. Åtgärder 4. Uppföljning"/>
                    <pic:cNvPicPr>
                      <a:picLocks noChangeAspect="1" noChangeArrowheads="1"/>
                    </pic:cNvPicPr>
                  </pic:nvPicPr>
                  <pic:blipFill>
                    <a:blip r:embed="rId17"/>
                    <a:stretch>
                      <a:fillRect/>
                    </a:stretch>
                  </pic:blipFill>
                  <pic:spPr bwMode="auto">
                    <a:xfrm>
                      <a:off x="0" y="0"/>
                      <a:ext cx="1371600" cy="1371600"/>
                    </a:xfrm>
                    <a:prstGeom prst="rect">
                      <a:avLst/>
                    </a:prstGeom>
                  </pic:spPr>
                </pic:pic>
              </a:graphicData>
            </a:graphic>
          </wp:anchor>
        </w:drawing>
      </w:r>
      <w:r w:rsidR="00A1395A" w:rsidRPr="004A2D5A">
        <w:rPr>
          <w:rFonts w:asciiTheme="minorHAnsi" w:hAnsiTheme="minorHAnsi" w:cstheme="minorHAnsi"/>
        </w:rPr>
        <w:t>AGERA FÖR SÄKER VÅRD</w:t>
      </w:r>
      <w:bookmarkEnd w:id="12"/>
    </w:p>
    <w:p w14:paraId="015BFC92" w14:textId="77777777" w:rsidR="00963966" w:rsidRPr="004A2D5A" w:rsidRDefault="001F65E8">
      <w:pPr>
        <w:tabs>
          <w:tab w:val="left" w:pos="4960"/>
        </w:tabs>
        <w:spacing w:after="0"/>
        <w:rPr>
          <w:rFonts w:cstheme="minorHAnsi"/>
          <w:bCs/>
          <w:i/>
          <w:iCs/>
          <w:sz w:val="20"/>
          <w:szCs w:val="20"/>
        </w:rPr>
      </w:pPr>
      <w:r w:rsidRPr="004A2D5A">
        <w:rPr>
          <w:rFonts w:cstheme="minorHAnsi"/>
          <w:bCs/>
          <w:i/>
          <w:iCs/>
          <w:sz w:val="20"/>
          <w:szCs w:val="20"/>
        </w:rPr>
        <w:t xml:space="preserve">SOSFS 2011:9, 5 kap. 2 §, 7 §, 8 §, 7 kap. 2 § p 2, PSL 2010:659, 3 kap. 10 § </w:t>
      </w:r>
    </w:p>
    <w:p w14:paraId="40F51FB1" w14:textId="77777777" w:rsidR="009D561E" w:rsidRDefault="001F65E8">
      <w:pPr>
        <w:tabs>
          <w:tab w:val="left" w:pos="4960"/>
        </w:tabs>
        <w:spacing w:after="0"/>
        <w:rPr>
          <w:rFonts w:cstheme="minorHAnsi"/>
        </w:rPr>
      </w:pPr>
      <w:r w:rsidRPr="004A2D5A">
        <w:rPr>
          <w:rFonts w:cstheme="minorHAnsi"/>
        </w:rPr>
        <w:t>Riggargatan</w:t>
      </w:r>
      <w:r w:rsidR="00166B3F" w:rsidRPr="004A2D5A">
        <w:rPr>
          <w:rFonts w:cstheme="minorHAnsi"/>
        </w:rPr>
        <w:t xml:space="preserve"> tillämpar generella egenkontroller i samband med företagets interna löpande kvalitetsuppföljningar. Frekvensen och omfattning för detta visualiseras genom företagets årshjul. </w:t>
      </w:r>
      <w:r w:rsidR="00686BB4" w:rsidRPr="004A2D5A">
        <w:rPr>
          <w:rFonts w:cstheme="minorHAnsi"/>
        </w:rPr>
        <w:t xml:space="preserve">Företagets MAS och MAR </w:t>
      </w:r>
      <w:r w:rsidR="00BD7E9F">
        <w:rPr>
          <w:rFonts w:cstheme="minorHAnsi"/>
        </w:rPr>
        <w:t>kontrollerade</w:t>
      </w:r>
      <w:r w:rsidR="00686BB4" w:rsidRPr="004A2D5A">
        <w:rPr>
          <w:rFonts w:cstheme="minorHAnsi"/>
        </w:rPr>
        <w:t xml:space="preserve"> egenkontrolle</w:t>
      </w:r>
      <w:r w:rsidR="00157ED3">
        <w:rPr>
          <w:rFonts w:cstheme="minorHAnsi"/>
        </w:rPr>
        <w:t>r i Sekoia under 2025</w:t>
      </w:r>
      <w:r w:rsidR="00686BB4" w:rsidRPr="004A2D5A">
        <w:rPr>
          <w:rFonts w:cstheme="minorHAnsi"/>
        </w:rPr>
        <w:t xml:space="preserve">. </w:t>
      </w:r>
    </w:p>
    <w:p w14:paraId="16CD9B0D" w14:textId="77777777" w:rsidR="00667054" w:rsidRDefault="001F65E8">
      <w:pPr>
        <w:tabs>
          <w:tab w:val="left" w:pos="4960"/>
        </w:tabs>
        <w:spacing w:after="0"/>
        <w:rPr>
          <w:rFonts w:cstheme="minorHAnsi"/>
        </w:rPr>
      </w:pPr>
      <w:r>
        <w:rPr>
          <w:rFonts w:cstheme="minorHAnsi"/>
        </w:rPr>
        <w:t>Öka kunskap om inträffade vårdskador</w:t>
      </w:r>
      <w:r w:rsidR="00A6697A">
        <w:rPr>
          <w:rFonts w:cstheme="minorHAnsi"/>
        </w:rPr>
        <w:t xml:space="preserve"> genom att </w:t>
      </w:r>
      <w:r w:rsidR="001C13CE">
        <w:rPr>
          <w:rFonts w:cstheme="minorHAnsi"/>
        </w:rPr>
        <w:t>utreda händelser, identifiera vårdskador och deras bakomliggande orsaker samt sammanställa resultat</w:t>
      </w:r>
      <w:r w:rsidR="007D526F">
        <w:rPr>
          <w:rFonts w:cstheme="minorHAnsi"/>
        </w:rPr>
        <w:t xml:space="preserve">. Detta ger ett underlag för åtgärder och prioriteringar av förebyggande </w:t>
      </w:r>
      <w:r w:rsidR="00ED4758">
        <w:rPr>
          <w:rFonts w:cstheme="minorHAnsi"/>
        </w:rPr>
        <w:t>insatser</w:t>
      </w:r>
      <w:r w:rsidR="007D526F">
        <w:rPr>
          <w:rFonts w:cstheme="minorHAnsi"/>
        </w:rPr>
        <w:t xml:space="preserve"> i verksamheten för att undvika vårdskador.</w:t>
      </w:r>
    </w:p>
    <w:p w14:paraId="68C2072E" w14:textId="77777777" w:rsidR="00667054" w:rsidRDefault="001F65E8">
      <w:pPr>
        <w:tabs>
          <w:tab w:val="left" w:pos="4960"/>
        </w:tabs>
        <w:spacing w:after="0"/>
        <w:rPr>
          <w:rFonts w:cstheme="minorHAnsi"/>
        </w:rPr>
      </w:pPr>
      <w:r>
        <w:rPr>
          <w:rFonts w:cstheme="minorHAnsi"/>
        </w:rPr>
        <w:t>Tillförlitliga och säkra system och processer</w:t>
      </w:r>
      <w:r w:rsidR="00410EEA">
        <w:rPr>
          <w:rFonts w:cstheme="minorHAnsi"/>
        </w:rPr>
        <w:t xml:space="preserve"> innebär att </w:t>
      </w:r>
      <w:r w:rsidR="00907E79">
        <w:rPr>
          <w:rFonts w:cstheme="minorHAnsi"/>
        </w:rPr>
        <w:t xml:space="preserve">verksamheten arbetar med tillförlitliga system och processer </w:t>
      </w:r>
      <w:r w:rsidR="00303CBC">
        <w:rPr>
          <w:rFonts w:cstheme="minorHAnsi"/>
        </w:rPr>
        <w:t>som är kända och inarbetade i verk</w:t>
      </w:r>
      <w:r w:rsidR="002300EF">
        <w:rPr>
          <w:rFonts w:cstheme="minorHAnsi"/>
        </w:rPr>
        <w:t>s</w:t>
      </w:r>
      <w:r w:rsidR="00303CBC">
        <w:rPr>
          <w:rFonts w:cstheme="minorHAnsi"/>
        </w:rPr>
        <w:t>amheten.</w:t>
      </w:r>
    </w:p>
    <w:p w14:paraId="769A5828" w14:textId="77777777" w:rsidR="00DD7AE5" w:rsidRDefault="001F65E8">
      <w:pPr>
        <w:tabs>
          <w:tab w:val="left" w:pos="4960"/>
        </w:tabs>
        <w:spacing w:after="0"/>
        <w:rPr>
          <w:rFonts w:cstheme="minorHAnsi"/>
        </w:rPr>
      </w:pPr>
      <w:r>
        <w:rPr>
          <w:rFonts w:cstheme="minorHAnsi"/>
        </w:rPr>
        <w:t>Säker vård här och nu</w:t>
      </w:r>
      <w:r w:rsidR="00303CBC">
        <w:rPr>
          <w:rFonts w:cstheme="minorHAnsi"/>
        </w:rPr>
        <w:t xml:space="preserve"> </w:t>
      </w:r>
      <w:r w:rsidR="00186A6D">
        <w:rPr>
          <w:rFonts w:cstheme="minorHAnsi"/>
        </w:rPr>
        <w:t xml:space="preserve">fokuserar på att det i det dagliga arbetet </w:t>
      </w:r>
      <w:r w:rsidR="005F4B04">
        <w:rPr>
          <w:rFonts w:cstheme="minorHAnsi"/>
        </w:rPr>
        <w:t>finns förmågor och kunskap att upptäcka risker för att kunna hantera dem.</w:t>
      </w:r>
    </w:p>
    <w:p w14:paraId="1A34FEAE" w14:textId="77777777" w:rsidR="00DD7AE5" w:rsidRDefault="001F65E8">
      <w:pPr>
        <w:tabs>
          <w:tab w:val="left" w:pos="4960"/>
        </w:tabs>
        <w:spacing w:after="0"/>
        <w:rPr>
          <w:rFonts w:cstheme="minorHAnsi"/>
        </w:rPr>
      </w:pPr>
      <w:r>
        <w:rPr>
          <w:rFonts w:cstheme="minorHAnsi"/>
        </w:rPr>
        <w:t>Stärka analys, lärande och utveckling</w:t>
      </w:r>
      <w:r w:rsidR="00970A43">
        <w:rPr>
          <w:rFonts w:cstheme="minorHAnsi"/>
        </w:rPr>
        <w:t xml:space="preserve"> genom analys </w:t>
      </w:r>
      <w:r w:rsidR="003B3DFE">
        <w:rPr>
          <w:rFonts w:cstheme="minorHAnsi"/>
        </w:rPr>
        <w:t>a</w:t>
      </w:r>
      <w:r w:rsidR="008D0B60">
        <w:rPr>
          <w:rFonts w:cstheme="minorHAnsi"/>
        </w:rPr>
        <w:t xml:space="preserve">v egenkontroller, risker och avvikelser i verksamheten </w:t>
      </w:r>
      <w:r w:rsidR="00393BE8">
        <w:rPr>
          <w:rFonts w:cstheme="minorHAnsi"/>
        </w:rPr>
        <w:t>på kvalitetsråd. Information delges samtliga medarbetare på arbetsplatsträffar</w:t>
      </w:r>
      <w:r w:rsidR="00121E43">
        <w:rPr>
          <w:rFonts w:cstheme="minorHAnsi"/>
        </w:rPr>
        <w:t xml:space="preserve"> i lärande syfte.</w:t>
      </w:r>
    </w:p>
    <w:p w14:paraId="7E1B0E55" w14:textId="77777777" w:rsidR="00121E43" w:rsidRDefault="001F65E8" w:rsidP="00121E43">
      <w:pPr>
        <w:tabs>
          <w:tab w:val="left" w:pos="4960"/>
        </w:tabs>
        <w:spacing w:after="0"/>
        <w:rPr>
          <w:rFonts w:cstheme="minorHAnsi"/>
        </w:rPr>
      </w:pPr>
      <w:r>
        <w:rPr>
          <w:rFonts w:cstheme="minorHAnsi"/>
        </w:rPr>
        <w:t xml:space="preserve">Öka riskmedvetenhet och beredskap </w:t>
      </w:r>
      <w:r w:rsidR="007924FD">
        <w:rPr>
          <w:rFonts w:cstheme="minorHAnsi"/>
        </w:rPr>
        <w:t>genom att anpassa arbetssätt och resursfördela vid förändringar</w:t>
      </w:r>
      <w:r w:rsidR="00FF7745">
        <w:rPr>
          <w:rFonts w:cstheme="minorHAnsi"/>
        </w:rPr>
        <w:t>.</w:t>
      </w:r>
    </w:p>
    <w:p w14:paraId="6F01CAC3" w14:textId="77777777" w:rsidR="00121E43" w:rsidRPr="004A2D5A" w:rsidRDefault="00121E43">
      <w:pPr>
        <w:tabs>
          <w:tab w:val="left" w:pos="4960"/>
        </w:tabs>
        <w:spacing w:after="0"/>
        <w:rPr>
          <w:rFonts w:cstheme="minorHAnsi"/>
        </w:rPr>
      </w:pPr>
    </w:p>
    <w:p w14:paraId="32CC8CA8" w14:textId="77777777" w:rsidR="008E17A8" w:rsidRDefault="001F65E8">
      <w:pPr>
        <w:tabs>
          <w:tab w:val="left" w:pos="4960"/>
        </w:tabs>
        <w:spacing w:after="0"/>
        <w:rPr>
          <w:rFonts w:cstheme="minorHAnsi"/>
        </w:rPr>
      </w:pPr>
      <w:r w:rsidRPr="002300EF">
        <w:t xml:space="preserve">Verksamhetschef ansvarar för att sammanställa och återrapportera efterfrågad hälso- och sjukvårdsuppföljning till aktuella beställare. Verksamheten tillämpar generella egenkontroller i samband med företagets interna löpande kvalitetsuppföljningar. Inrapportering sker från verksamhetschef till beställare (MAS) samt företaget. Verksamhetsuppföljning och kvalitetskontroller genomförs även genom fysiska besök samt genom analyser av inrapporterade data. Egenkontroll syftar till att säkra verksamhetens kvalitet. </w:t>
      </w:r>
      <w:r w:rsidRPr="002300EF">
        <w:t>De kan innefatta jämförelser av verksamhetens nuvarande resultat med tidigare resultat, i jämförelse med andra verksamheter, nationella och regionala uppgifter.</w:t>
      </w:r>
      <w:r w:rsidR="00A1395A" w:rsidRPr="004A2D5A">
        <w:rPr>
          <w:rFonts w:cstheme="minorHAnsi"/>
        </w:rPr>
        <w:tab/>
      </w:r>
    </w:p>
    <w:p w14:paraId="6C3CDF92" w14:textId="77777777" w:rsidR="00963966" w:rsidRPr="004A2D5A" w:rsidRDefault="001F65E8">
      <w:pPr>
        <w:tabs>
          <w:tab w:val="left" w:pos="4960"/>
        </w:tabs>
        <w:spacing w:after="0"/>
        <w:rPr>
          <w:rFonts w:cstheme="minorHAnsi"/>
        </w:rPr>
      </w:pPr>
      <w:r w:rsidRPr="004A2D5A">
        <w:rPr>
          <w:rFonts w:cstheme="minorHAnsi"/>
        </w:rPr>
        <w:tab/>
      </w:r>
    </w:p>
    <w:p w14:paraId="7659DC5F" w14:textId="77777777" w:rsidR="00963966" w:rsidRPr="004A2D5A" w:rsidRDefault="001F65E8">
      <w:pPr>
        <w:pStyle w:val="Rubrik2"/>
        <w:rPr>
          <w:rFonts w:asciiTheme="minorHAnsi" w:hAnsiTheme="minorHAnsi" w:cstheme="minorHAnsi"/>
        </w:rPr>
      </w:pPr>
      <w:bookmarkStart w:id="13" w:name="_Toc94877408"/>
      <w:bookmarkStart w:id="14" w:name="_Toc94100220"/>
      <w:r w:rsidRPr="004A2D5A">
        <w:rPr>
          <w:rFonts w:asciiTheme="minorHAnsi" w:hAnsiTheme="minorHAnsi" w:cstheme="minorHAnsi"/>
        </w:rPr>
        <w:lastRenderedPageBreak/>
        <w:t>Egenkontroll</w:t>
      </w:r>
      <w:bookmarkEnd w:id="13"/>
      <w:bookmarkEnd w:id="14"/>
      <w:r w:rsidR="0074450E" w:rsidRPr="004A2D5A">
        <w:rPr>
          <w:rFonts w:asciiTheme="minorHAnsi" w:hAnsiTheme="minorHAnsi" w:cstheme="minorHAnsi"/>
        </w:rPr>
        <w:t>er och resultat</w:t>
      </w:r>
    </w:p>
    <w:p w14:paraId="70681DEC" w14:textId="77777777" w:rsidR="00963966" w:rsidRPr="004A2D5A" w:rsidRDefault="001F65E8">
      <w:pPr>
        <w:pStyle w:val="Brdtext"/>
        <w:rPr>
          <w:rFonts w:asciiTheme="minorHAnsi" w:hAnsiTheme="minorHAnsi" w:cstheme="minorHAnsi"/>
          <w:i/>
          <w:sz w:val="20"/>
          <w:szCs w:val="18"/>
        </w:rPr>
      </w:pPr>
      <w:r w:rsidRPr="004A2D5A">
        <w:rPr>
          <w:rFonts w:asciiTheme="minorHAnsi" w:hAnsiTheme="minorHAnsi" w:cstheme="minorHAnsi"/>
          <w:i/>
          <w:sz w:val="20"/>
          <w:szCs w:val="18"/>
        </w:rPr>
        <w:t>SOSFS 2011:9, 5 kap. 2§, 7 kap. 2 § p 2</w:t>
      </w:r>
    </w:p>
    <w:p w14:paraId="6550D8D9" w14:textId="77777777" w:rsidR="00963966" w:rsidRPr="004A2D5A" w:rsidRDefault="00963966">
      <w:pPr>
        <w:pStyle w:val="Brdtext"/>
        <w:rPr>
          <w:rFonts w:asciiTheme="minorHAnsi" w:hAnsiTheme="minorHAnsi" w:cstheme="minorHAnsi"/>
          <w:iCs/>
          <w:sz w:val="20"/>
          <w:szCs w:val="18"/>
        </w:rPr>
      </w:pPr>
    </w:p>
    <w:p w14:paraId="699BEF3F" w14:textId="77777777" w:rsidR="00963966" w:rsidRPr="004A2D5A" w:rsidRDefault="001F65E8">
      <w:pPr>
        <w:pStyle w:val="Brdtext"/>
        <w:rPr>
          <w:rFonts w:asciiTheme="minorHAnsi" w:hAnsiTheme="minorHAnsi" w:cstheme="minorHAnsi"/>
          <w:iCs/>
          <w:sz w:val="20"/>
          <w:szCs w:val="18"/>
        </w:rPr>
      </w:pPr>
      <w:r w:rsidRPr="004A2D5A">
        <w:rPr>
          <w:rFonts w:asciiTheme="minorHAnsi" w:hAnsiTheme="minorHAnsi" w:cstheme="minorHAnsi"/>
          <w:iCs/>
          <w:sz w:val="20"/>
          <w:szCs w:val="18"/>
        </w:rPr>
        <w:t>Tabell</w:t>
      </w:r>
      <w:r w:rsidR="00AB6F9C" w:rsidRPr="004A2D5A">
        <w:rPr>
          <w:rFonts w:asciiTheme="minorHAnsi" w:hAnsiTheme="minorHAnsi" w:cstheme="minorHAnsi"/>
          <w:iCs/>
          <w:sz w:val="20"/>
          <w:szCs w:val="18"/>
        </w:rPr>
        <w:t xml:space="preserve">. </w:t>
      </w:r>
      <w:r w:rsidRPr="004A2D5A">
        <w:rPr>
          <w:rFonts w:asciiTheme="minorHAnsi" w:hAnsiTheme="minorHAnsi" w:cstheme="minorHAnsi"/>
          <w:iCs/>
          <w:sz w:val="20"/>
          <w:szCs w:val="18"/>
        </w:rPr>
        <w:t xml:space="preserve">Översikt för övergripande egenkontroller </w:t>
      </w:r>
    </w:p>
    <w:tbl>
      <w:tblPr>
        <w:tblStyle w:val="Oformateradtabell2"/>
        <w:tblW w:w="9067" w:type="dxa"/>
        <w:tblLayout w:type="fixed"/>
        <w:tblLook w:val="04A0" w:firstRow="1" w:lastRow="0" w:firstColumn="1" w:lastColumn="0" w:noHBand="0" w:noVBand="1"/>
      </w:tblPr>
      <w:tblGrid>
        <w:gridCol w:w="3964"/>
        <w:gridCol w:w="1983"/>
        <w:gridCol w:w="3120"/>
      </w:tblGrid>
      <w:tr w:rsidR="00D149C5" w14:paraId="5581B626" w14:textId="77777777" w:rsidTr="00D149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bottom w:val="single" w:sz="4" w:space="0" w:color="000000"/>
            </w:tcBorders>
          </w:tcPr>
          <w:p w14:paraId="1E362BBD" w14:textId="77777777" w:rsidR="00963966" w:rsidRPr="004A2D5A" w:rsidRDefault="001F65E8">
            <w:pPr>
              <w:widowControl w:val="0"/>
              <w:rPr>
                <w:rFonts w:cstheme="minorHAnsi"/>
              </w:rPr>
            </w:pPr>
            <w:r w:rsidRPr="004A2D5A">
              <w:rPr>
                <w:rFonts w:eastAsia="Times New Roman" w:cstheme="minorHAnsi"/>
              </w:rPr>
              <w:t>Egenkontroll</w:t>
            </w:r>
          </w:p>
        </w:tc>
        <w:tc>
          <w:tcPr>
            <w:tcW w:w="1983" w:type="dxa"/>
            <w:tcBorders>
              <w:bottom w:val="single" w:sz="4" w:space="0" w:color="000000"/>
            </w:tcBorders>
          </w:tcPr>
          <w:p w14:paraId="1F38C20F" w14:textId="77777777" w:rsidR="00963966" w:rsidRPr="004A2D5A" w:rsidRDefault="001F65E8">
            <w:pPr>
              <w:widowControl w:val="0"/>
              <w:cnfStyle w:val="100000000000" w:firstRow="1" w:lastRow="0" w:firstColumn="0" w:lastColumn="0" w:oddVBand="0" w:evenVBand="0" w:oddHBand="0" w:evenHBand="0" w:firstRowFirstColumn="0" w:firstRowLastColumn="0" w:lastRowFirstColumn="0" w:lastRowLastColumn="0"/>
              <w:rPr>
                <w:rFonts w:cstheme="minorHAnsi"/>
              </w:rPr>
            </w:pPr>
            <w:r w:rsidRPr="004A2D5A">
              <w:rPr>
                <w:rFonts w:eastAsia="Times New Roman" w:cstheme="minorHAnsi"/>
              </w:rPr>
              <w:t>Omfattning</w:t>
            </w:r>
          </w:p>
        </w:tc>
        <w:tc>
          <w:tcPr>
            <w:tcW w:w="3120" w:type="dxa"/>
            <w:tcBorders>
              <w:bottom w:val="single" w:sz="4" w:space="0" w:color="000000"/>
            </w:tcBorders>
          </w:tcPr>
          <w:p w14:paraId="5F798F77" w14:textId="77777777" w:rsidR="00963966" w:rsidRPr="004A2D5A" w:rsidRDefault="001F65E8">
            <w:pPr>
              <w:widowControl w:val="0"/>
              <w:cnfStyle w:val="100000000000" w:firstRow="1" w:lastRow="0" w:firstColumn="0" w:lastColumn="0" w:oddVBand="0" w:evenVBand="0" w:oddHBand="0" w:evenHBand="0" w:firstRowFirstColumn="0" w:firstRowLastColumn="0" w:lastRowFirstColumn="0" w:lastRowLastColumn="0"/>
              <w:rPr>
                <w:rFonts w:cstheme="minorHAnsi"/>
              </w:rPr>
            </w:pPr>
            <w:r w:rsidRPr="004A2D5A">
              <w:rPr>
                <w:rFonts w:eastAsia="Times New Roman" w:cstheme="minorHAnsi"/>
              </w:rPr>
              <w:t>Källa</w:t>
            </w:r>
          </w:p>
        </w:tc>
      </w:tr>
      <w:tr w:rsidR="00D149C5" w14:paraId="03033429" w14:textId="77777777" w:rsidTr="00D14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000000"/>
              <w:bottom w:val="single" w:sz="4" w:space="0" w:color="000000"/>
            </w:tcBorders>
          </w:tcPr>
          <w:p w14:paraId="6C35BB8D" w14:textId="77777777" w:rsidR="00963966" w:rsidRPr="004A2D5A" w:rsidRDefault="001F65E8">
            <w:pPr>
              <w:pStyle w:val="Brdtext"/>
              <w:widowControl w:val="0"/>
              <w:rPr>
                <w:rFonts w:asciiTheme="minorHAnsi" w:hAnsiTheme="minorHAnsi" w:cstheme="minorHAnsi"/>
                <w:sz w:val="24"/>
                <w:szCs w:val="24"/>
              </w:rPr>
            </w:pPr>
            <w:r w:rsidRPr="004A2D5A">
              <w:rPr>
                <w:rFonts w:asciiTheme="minorHAnsi" w:hAnsiTheme="minorHAnsi" w:cstheme="minorHAnsi"/>
                <w:sz w:val="24"/>
                <w:szCs w:val="24"/>
              </w:rPr>
              <w:t>Avvikelser</w:t>
            </w:r>
          </w:p>
        </w:tc>
        <w:tc>
          <w:tcPr>
            <w:tcW w:w="1983" w:type="dxa"/>
            <w:tcBorders>
              <w:top w:val="single" w:sz="4" w:space="0" w:color="000000"/>
              <w:bottom w:val="single" w:sz="4" w:space="0" w:color="000000"/>
            </w:tcBorders>
          </w:tcPr>
          <w:p w14:paraId="6468F1B4" w14:textId="77777777" w:rsidR="00963966" w:rsidRPr="004A2D5A" w:rsidRDefault="001F65E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Löpande</w:t>
            </w:r>
          </w:p>
        </w:tc>
        <w:tc>
          <w:tcPr>
            <w:tcW w:w="3120" w:type="dxa"/>
            <w:tcBorders>
              <w:top w:val="single" w:sz="4" w:space="0" w:color="000000"/>
              <w:bottom w:val="single" w:sz="4" w:space="0" w:color="000000"/>
            </w:tcBorders>
          </w:tcPr>
          <w:p w14:paraId="290D6C5F" w14:textId="77777777" w:rsidR="00963966" w:rsidRPr="004A2D5A" w:rsidRDefault="001F65E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Avvikelsehanteringssystem</w:t>
            </w:r>
          </w:p>
        </w:tc>
      </w:tr>
      <w:tr w:rsidR="00D149C5" w14:paraId="308AF377" w14:textId="77777777" w:rsidTr="00D149C5">
        <w:tc>
          <w:tcPr>
            <w:cnfStyle w:val="001000000000" w:firstRow="0" w:lastRow="0" w:firstColumn="1" w:lastColumn="0" w:oddVBand="0" w:evenVBand="0" w:oddHBand="0" w:evenHBand="0" w:firstRowFirstColumn="0" w:firstRowLastColumn="0" w:lastRowFirstColumn="0" w:lastRowLastColumn="0"/>
            <w:tcW w:w="3964" w:type="dxa"/>
            <w:tcBorders>
              <w:top w:val="nil"/>
              <w:bottom w:val="nil"/>
            </w:tcBorders>
          </w:tcPr>
          <w:p w14:paraId="2CF4AC7D" w14:textId="77777777" w:rsidR="00963966" w:rsidRPr="004A2D5A" w:rsidRDefault="001F65E8">
            <w:pPr>
              <w:pStyle w:val="Brdtext"/>
              <w:widowControl w:val="0"/>
              <w:rPr>
                <w:rFonts w:asciiTheme="minorHAnsi" w:hAnsiTheme="minorHAnsi" w:cstheme="minorHAnsi"/>
                <w:sz w:val="24"/>
                <w:szCs w:val="24"/>
              </w:rPr>
            </w:pPr>
            <w:r w:rsidRPr="004A2D5A">
              <w:rPr>
                <w:rFonts w:asciiTheme="minorHAnsi" w:hAnsiTheme="minorHAnsi" w:cstheme="minorHAnsi"/>
                <w:sz w:val="24"/>
                <w:szCs w:val="24"/>
              </w:rPr>
              <w:t>Klagomål och synpunkter</w:t>
            </w:r>
          </w:p>
        </w:tc>
        <w:tc>
          <w:tcPr>
            <w:tcW w:w="1983" w:type="dxa"/>
            <w:tcBorders>
              <w:top w:val="nil"/>
              <w:bottom w:val="nil"/>
            </w:tcBorders>
          </w:tcPr>
          <w:p w14:paraId="4189F59A" w14:textId="77777777" w:rsidR="00963966" w:rsidRPr="004A2D5A" w:rsidRDefault="001F65E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Löpande</w:t>
            </w:r>
          </w:p>
        </w:tc>
        <w:tc>
          <w:tcPr>
            <w:tcW w:w="3120" w:type="dxa"/>
            <w:tcBorders>
              <w:top w:val="nil"/>
              <w:bottom w:val="nil"/>
            </w:tcBorders>
          </w:tcPr>
          <w:p w14:paraId="649FFCA5" w14:textId="77777777" w:rsidR="00963966" w:rsidRPr="004A2D5A" w:rsidRDefault="001F65E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Avvikelsehanteringssystem</w:t>
            </w:r>
          </w:p>
          <w:p w14:paraId="68AC2EC4" w14:textId="77777777" w:rsidR="00963966" w:rsidRPr="004A2D5A" w:rsidRDefault="001F65E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Sekoia</w:t>
            </w:r>
          </w:p>
        </w:tc>
      </w:tr>
      <w:tr w:rsidR="00D149C5" w14:paraId="4D8358F9" w14:textId="77777777" w:rsidTr="00D14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000000"/>
              <w:bottom w:val="single" w:sz="4" w:space="0" w:color="000000"/>
            </w:tcBorders>
          </w:tcPr>
          <w:p w14:paraId="5DAAE309" w14:textId="77777777" w:rsidR="00963966" w:rsidRPr="004A2D5A" w:rsidRDefault="001F65E8">
            <w:pPr>
              <w:pStyle w:val="Brdtext"/>
              <w:widowControl w:val="0"/>
              <w:rPr>
                <w:rFonts w:asciiTheme="minorHAnsi" w:hAnsiTheme="minorHAnsi" w:cstheme="minorHAnsi"/>
                <w:sz w:val="24"/>
                <w:szCs w:val="24"/>
              </w:rPr>
            </w:pPr>
            <w:r w:rsidRPr="004A2D5A">
              <w:rPr>
                <w:rFonts w:asciiTheme="minorHAnsi" w:hAnsiTheme="minorHAnsi" w:cstheme="minorHAnsi"/>
                <w:sz w:val="24"/>
                <w:szCs w:val="24"/>
              </w:rPr>
              <w:t xml:space="preserve">Rapportering i kvalitetsregister </w:t>
            </w:r>
          </w:p>
        </w:tc>
        <w:tc>
          <w:tcPr>
            <w:tcW w:w="1983" w:type="dxa"/>
            <w:tcBorders>
              <w:top w:val="single" w:sz="4" w:space="0" w:color="000000"/>
              <w:bottom w:val="single" w:sz="4" w:space="0" w:color="000000"/>
            </w:tcBorders>
          </w:tcPr>
          <w:p w14:paraId="7FD4C30E" w14:textId="77777777" w:rsidR="00963966" w:rsidRPr="004A2D5A" w:rsidRDefault="001F65E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Löpande</w:t>
            </w:r>
          </w:p>
        </w:tc>
        <w:tc>
          <w:tcPr>
            <w:tcW w:w="3120" w:type="dxa"/>
            <w:tcBorders>
              <w:top w:val="single" w:sz="4" w:space="0" w:color="000000"/>
              <w:bottom w:val="single" w:sz="4" w:space="0" w:color="000000"/>
            </w:tcBorders>
          </w:tcPr>
          <w:p w14:paraId="204BFAC8" w14:textId="77777777" w:rsidR="00963966" w:rsidRPr="004A2D5A" w:rsidRDefault="001F65E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SeniorAlert</w:t>
            </w:r>
          </w:p>
          <w:p w14:paraId="1DE08687" w14:textId="77777777" w:rsidR="00963966" w:rsidRPr="004A2D5A" w:rsidRDefault="001F65E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Palliativa registret</w:t>
            </w:r>
          </w:p>
          <w:p w14:paraId="4995A18A" w14:textId="77777777" w:rsidR="00F32F6C" w:rsidRPr="004A2D5A" w:rsidRDefault="001F65E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Svenska Halt</w:t>
            </w:r>
          </w:p>
          <w:p w14:paraId="0C630354" w14:textId="77777777" w:rsidR="00F32F6C" w:rsidRPr="004A2D5A" w:rsidRDefault="001F65E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BPSD</w:t>
            </w:r>
          </w:p>
        </w:tc>
      </w:tr>
      <w:tr w:rsidR="00D149C5" w14:paraId="6E22ABA8" w14:textId="77777777" w:rsidTr="00D149C5">
        <w:tc>
          <w:tcPr>
            <w:cnfStyle w:val="001000000000" w:firstRow="0" w:lastRow="0" w:firstColumn="1" w:lastColumn="0" w:oddVBand="0" w:evenVBand="0" w:oddHBand="0" w:evenHBand="0" w:firstRowFirstColumn="0" w:firstRowLastColumn="0" w:lastRowFirstColumn="0" w:lastRowLastColumn="0"/>
            <w:tcW w:w="3964" w:type="dxa"/>
            <w:tcBorders>
              <w:top w:val="nil"/>
              <w:bottom w:val="nil"/>
            </w:tcBorders>
          </w:tcPr>
          <w:p w14:paraId="42F92FC9" w14:textId="77777777" w:rsidR="00963966" w:rsidRPr="004A2D5A" w:rsidRDefault="001F65E8">
            <w:pPr>
              <w:pStyle w:val="Brdtext"/>
              <w:widowControl w:val="0"/>
              <w:rPr>
                <w:rFonts w:asciiTheme="minorHAnsi" w:hAnsiTheme="minorHAnsi" w:cstheme="minorHAnsi"/>
                <w:sz w:val="24"/>
                <w:szCs w:val="24"/>
              </w:rPr>
            </w:pPr>
            <w:r w:rsidRPr="004A2D5A">
              <w:rPr>
                <w:rFonts w:asciiTheme="minorHAnsi" w:hAnsiTheme="minorHAnsi" w:cstheme="minorHAnsi"/>
                <w:sz w:val="24"/>
                <w:szCs w:val="24"/>
              </w:rPr>
              <w:t xml:space="preserve">Kontroll av narkotikaklassade läkemedel </w:t>
            </w:r>
          </w:p>
        </w:tc>
        <w:tc>
          <w:tcPr>
            <w:tcW w:w="1983" w:type="dxa"/>
            <w:tcBorders>
              <w:top w:val="nil"/>
              <w:bottom w:val="nil"/>
            </w:tcBorders>
          </w:tcPr>
          <w:p w14:paraId="6CAAF800" w14:textId="77777777" w:rsidR="00963966" w:rsidRPr="004A2D5A" w:rsidRDefault="001F65E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1 gång per månad</w:t>
            </w:r>
          </w:p>
        </w:tc>
        <w:tc>
          <w:tcPr>
            <w:tcW w:w="3120" w:type="dxa"/>
            <w:tcBorders>
              <w:top w:val="nil"/>
              <w:bottom w:val="nil"/>
            </w:tcBorders>
          </w:tcPr>
          <w:p w14:paraId="75F90ADD" w14:textId="77777777" w:rsidR="00963966" w:rsidRPr="004A2D5A" w:rsidRDefault="001F65E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 xml:space="preserve">Narkotika journaler och följesedlar </w:t>
            </w:r>
          </w:p>
        </w:tc>
      </w:tr>
      <w:tr w:rsidR="00D149C5" w14:paraId="4B2E9943" w14:textId="77777777" w:rsidTr="00D14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000000"/>
              <w:bottom w:val="single" w:sz="4" w:space="0" w:color="000000"/>
            </w:tcBorders>
          </w:tcPr>
          <w:p w14:paraId="4320311C" w14:textId="77777777" w:rsidR="00963966" w:rsidRPr="004A2D5A" w:rsidRDefault="001F65E8">
            <w:pPr>
              <w:pStyle w:val="Brdtext"/>
              <w:widowControl w:val="0"/>
              <w:rPr>
                <w:rFonts w:asciiTheme="minorHAnsi" w:hAnsiTheme="minorHAnsi" w:cstheme="minorHAnsi"/>
                <w:sz w:val="24"/>
                <w:szCs w:val="24"/>
              </w:rPr>
            </w:pPr>
            <w:r w:rsidRPr="004A2D5A">
              <w:rPr>
                <w:rFonts w:asciiTheme="minorHAnsi" w:hAnsiTheme="minorHAnsi" w:cstheme="minorHAnsi"/>
                <w:sz w:val="24"/>
                <w:szCs w:val="24"/>
              </w:rPr>
              <w:t>Läkemedelsgenomgång</w:t>
            </w:r>
          </w:p>
        </w:tc>
        <w:tc>
          <w:tcPr>
            <w:tcW w:w="1983" w:type="dxa"/>
            <w:tcBorders>
              <w:top w:val="single" w:sz="4" w:space="0" w:color="000000"/>
              <w:bottom w:val="single" w:sz="4" w:space="0" w:color="000000"/>
            </w:tcBorders>
          </w:tcPr>
          <w:p w14:paraId="4508DA5C" w14:textId="77777777" w:rsidR="00963966" w:rsidRPr="004A2D5A" w:rsidRDefault="001F65E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 xml:space="preserve">Löpande </w:t>
            </w:r>
          </w:p>
        </w:tc>
        <w:tc>
          <w:tcPr>
            <w:tcW w:w="3120" w:type="dxa"/>
            <w:tcBorders>
              <w:top w:val="single" w:sz="4" w:space="0" w:color="000000"/>
              <w:bottom w:val="single" w:sz="4" w:space="0" w:color="000000"/>
            </w:tcBorders>
          </w:tcPr>
          <w:p w14:paraId="7FADD76E" w14:textId="77777777" w:rsidR="00963966" w:rsidRPr="004A2D5A" w:rsidRDefault="001F65E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 xml:space="preserve">Journalgranskning </w:t>
            </w:r>
          </w:p>
        </w:tc>
      </w:tr>
      <w:tr w:rsidR="00D149C5" w14:paraId="67537C98" w14:textId="77777777" w:rsidTr="00D149C5">
        <w:tc>
          <w:tcPr>
            <w:cnfStyle w:val="001000000000" w:firstRow="0" w:lastRow="0" w:firstColumn="1" w:lastColumn="0" w:oddVBand="0" w:evenVBand="0" w:oddHBand="0" w:evenHBand="0" w:firstRowFirstColumn="0" w:firstRowLastColumn="0" w:lastRowFirstColumn="0" w:lastRowLastColumn="0"/>
            <w:tcW w:w="3964" w:type="dxa"/>
            <w:tcBorders>
              <w:top w:val="nil"/>
              <w:bottom w:val="nil"/>
            </w:tcBorders>
          </w:tcPr>
          <w:p w14:paraId="55BA7462" w14:textId="77777777" w:rsidR="00963966" w:rsidRPr="004A2D5A" w:rsidRDefault="001F65E8">
            <w:pPr>
              <w:pStyle w:val="Brdtext"/>
              <w:widowControl w:val="0"/>
              <w:rPr>
                <w:rFonts w:asciiTheme="minorHAnsi" w:hAnsiTheme="minorHAnsi" w:cstheme="minorHAnsi"/>
                <w:sz w:val="24"/>
                <w:szCs w:val="24"/>
              </w:rPr>
            </w:pPr>
            <w:r w:rsidRPr="004A2D5A">
              <w:rPr>
                <w:rFonts w:asciiTheme="minorHAnsi" w:hAnsiTheme="minorHAnsi" w:cstheme="minorHAnsi"/>
                <w:sz w:val="24"/>
                <w:szCs w:val="24"/>
              </w:rPr>
              <w:t>Vårdrelaterade infektioner</w:t>
            </w:r>
          </w:p>
        </w:tc>
        <w:tc>
          <w:tcPr>
            <w:tcW w:w="1983" w:type="dxa"/>
            <w:tcBorders>
              <w:top w:val="nil"/>
              <w:bottom w:val="nil"/>
            </w:tcBorders>
          </w:tcPr>
          <w:p w14:paraId="6D0FB3A8" w14:textId="77777777" w:rsidR="00963966" w:rsidRPr="004A2D5A" w:rsidRDefault="001F65E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månadsvis</w:t>
            </w:r>
          </w:p>
        </w:tc>
        <w:tc>
          <w:tcPr>
            <w:tcW w:w="3120" w:type="dxa"/>
            <w:tcBorders>
              <w:top w:val="nil"/>
              <w:bottom w:val="nil"/>
            </w:tcBorders>
          </w:tcPr>
          <w:p w14:paraId="0E6C2EFE" w14:textId="77777777" w:rsidR="00963966" w:rsidRPr="004A2D5A" w:rsidRDefault="001F65E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highlight w:val="red"/>
              </w:rPr>
            </w:pPr>
            <w:r w:rsidRPr="004A2D5A">
              <w:rPr>
                <w:rFonts w:asciiTheme="minorHAnsi" w:hAnsiTheme="minorHAnsi" w:cstheme="minorHAnsi"/>
                <w:sz w:val="24"/>
                <w:szCs w:val="24"/>
              </w:rPr>
              <w:t>Rapporteras i Sekoia</w:t>
            </w:r>
            <w:r w:rsidR="00166B3F" w:rsidRPr="004A2D5A">
              <w:rPr>
                <w:rFonts w:asciiTheme="minorHAnsi" w:hAnsiTheme="minorHAnsi" w:cstheme="minorHAnsi"/>
                <w:sz w:val="24"/>
                <w:szCs w:val="24"/>
                <w:highlight w:val="red"/>
              </w:rPr>
              <w:br/>
            </w:r>
          </w:p>
        </w:tc>
      </w:tr>
      <w:tr w:rsidR="00D149C5" w14:paraId="12BA9A34" w14:textId="77777777" w:rsidTr="00D14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000000"/>
              <w:bottom w:val="single" w:sz="4" w:space="0" w:color="000000"/>
            </w:tcBorders>
          </w:tcPr>
          <w:p w14:paraId="08DFC783" w14:textId="77777777" w:rsidR="00963966" w:rsidRPr="004A2D5A" w:rsidRDefault="001F65E8">
            <w:pPr>
              <w:pStyle w:val="Brdtext"/>
              <w:widowControl w:val="0"/>
              <w:rPr>
                <w:rFonts w:asciiTheme="minorHAnsi" w:hAnsiTheme="minorHAnsi" w:cstheme="minorHAnsi"/>
                <w:sz w:val="24"/>
                <w:szCs w:val="24"/>
              </w:rPr>
            </w:pPr>
            <w:r w:rsidRPr="004A2D5A">
              <w:rPr>
                <w:rFonts w:asciiTheme="minorHAnsi" w:hAnsiTheme="minorHAnsi" w:cstheme="minorHAnsi"/>
                <w:sz w:val="24"/>
                <w:szCs w:val="24"/>
              </w:rPr>
              <w:t>Följsamhet till basala hygienrutiner och klädregler</w:t>
            </w:r>
          </w:p>
        </w:tc>
        <w:tc>
          <w:tcPr>
            <w:tcW w:w="1983" w:type="dxa"/>
            <w:tcBorders>
              <w:top w:val="single" w:sz="4" w:space="0" w:color="000000"/>
              <w:bottom w:val="single" w:sz="4" w:space="0" w:color="000000"/>
            </w:tcBorders>
          </w:tcPr>
          <w:p w14:paraId="0BF59C79" w14:textId="77777777" w:rsidR="00963966" w:rsidRPr="004A2D5A" w:rsidRDefault="001F65E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2 gånger år</w:t>
            </w:r>
          </w:p>
        </w:tc>
        <w:tc>
          <w:tcPr>
            <w:tcW w:w="3120" w:type="dxa"/>
            <w:tcBorders>
              <w:top w:val="single" w:sz="4" w:space="0" w:color="000000"/>
              <w:bottom w:val="single" w:sz="4" w:space="0" w:color="000000"/>
            </w:tcBorders>
          </w:tcPr>
          <w:p w14:paraId="6880840E" w14:textId="77777777" w:rsidR="00963966" w:rsidRPr="004A2D5A" w:rsidRDefault="001F65E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 xml:space="preserve">Protokoll </w:t>
            </w:r>
            <w:r w:rsidR="004946B7" w:rsidRPr="004A2D5A">
              <w:rPr>
                <w:rFonts w:asciiTheme="minorHAnsi" w:hAnsiTheme="minorHAnsi" w:cstheme="minorHAnsi"/>
                <w:sz w:val="24"/>
                <w:szCs w:val="24"/>
              </w:rPr>
              <w:t>i sekoia</w:t>
            </w:r>
          </w:p>
          <w:p w14:paraId="2556EC79" w14:textId="77777777" w:rsidR="00963966" w:rsidRPr="004A2D5A" w:rsidRDefault="00963966">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D149C5" w14:paraId="500B217E" w14:textId="77777777" w:rsidTr="00D149C5">
        <w:tc>
          <w:tcPr>
            <w:cnfStyle w:val="001000000000" w:firstRow="0" w:lastRow="0" w:firstColumn="1" w:lastColumn="0" w:oddVBand="0" w:evenVBand="0" w:oddHBand="0" w:evenHBand="0" w:firstRowFirstColumn="0" w:firstRowLastColumn="0" w:lastRowFirstColumn="0" w:lastRowLastColumn="0"/>
            <w:tcW w:w="3964" w:type="dxa"/>
            <w:tcBorders>
              <w:top w:val="nil"/>
              <w:bottom w:val="nil"/>
            </w:tcBorders>
          </w:tcPr>
          <w:p w14:paraId="1BBA71DE" w14:textId="77777777" w:rsidR="00963966" w:rsidRPr="004A2D5A" w:rsidRDefault="001F65E8">
            <w:pPr>
              <w:pStyle w:val="Brdtext"/>
              <w:widowControl w:val="0"/>
              <w:rPr>
                <w:rFonts w:asciiTheme="minorHAnsi" w:hAnsiTheme="minorHAnsi" w:cstheme="minorHAnsi"/>
                <w:sz w:val="24"/>
                <w:szCs w:val="24"/>
              </w:rPr>
            </w:pPr>
            <w:r w:rsidRPr="004A2D5A">
              <w:rPr>
                <w:rFonts w:asciiTheme="minorHAnsi" w:hAnsiTheme="minorHAnsi" w:cstheme="minorHAnsi"/>
                <w:sz w:val="24"/>
                <w:szCs w:val="24"/>
              </w:rPr>
              <w:t>Hygienronder</w:t>
            </w:r>
          </w:p>
        </w:tc>
        <w:tc>
          <w:tcPr>
            <w:tcW w:w="1983" w:type="dxa"/>
            <w:tcBorders>
              <w:top w:val="nil"/>
              <w:bottom w:val="nil"/>
            </w:tcBorders>
          </w:tcPr>
          <w:p w14:paraId="5AAF153C" w14:textId="77777777" w:rsidR="00963966" w:rsidRPr="004A2D5A" w:rsidRDefault="001F65E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2 gånger per år</w:t>
            </w:r>
          </w:p>
        </w:tc>
        <w:tc>
          <w:tcPr>
            <w:tcW w:w="3120" w:type="dxa"/>
            <w:tcBorders>
              <w:top w:val="nil"/>
              <w:bottom w:val="nil"/>
            </w:tcBorders>
          </w:tcPr>
          <w:p w14:paraId="09CE727F" w14:textId="77777777" w:rsidR="00963966" w:rsidRPr="004A2D5A" w:rsidRDefault="001F65E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Protokoll</w:t>
            </w:r>
            <w:r w:rsidR="004946B7" w:rsidRPr="004A2D5A">
              <w:rPr>
                <w:rFonts w:asciiTheme="minorHAnsi" w:hAnsiTheme="minorHAnsi" w:cstheme="minorHAnsi"/>
                <w:sz w:val="24"/>
                <w:szCs w:val="24"/>
              </w:rPr>
              <w:t xml:space="preserve"> VEK</w:t>
            </w:r>
            <w:r w:rsidR="009452BC" w:rsidRPr="004A2D5A">
              <w:rPr>
                <w:rFonts w:asciiTheme="minorHAnsi" w:hAnsiTheme="minorHAnsi" w:cstheme="minorHAnsi"/>
                <w:sz w:val="24"/>
                <w:szCs w:val="24"/>
              </w:rPr>
              <w:t xml:space="preserve"> och FC </w:t>
            </w:r>
          </w:p>
        </w:tc>
      </w:tr>
      <w:tr w:rsidR="00D149C5" w14:paraId="070AB380" w14:textId="77777777" w:rsidTr="00D14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000000"/>
              <w:bottom w:val="single" w:sz="4" w:space="0" w:color="000000"/>
            </w:tcBorders>
          </w:tcPr>
          <w:p w14:paraId="5610B0D2" w14:textId="77777777" w:rsidR="00963966" w:rsidRPr="004A2D5A" w:rsidRDefault="001F65E8">
            <w:pPr>
              <w:pStyle w:val="Brdtext"/>
              <w:widowControl w:val="0"/>
              <w:rPr>
                <w:rFonts w:asciiTheme="minorHAnsi" w:hAnsiTheme="minorHAnsi" w:cstheme="minorHAnsi"/>
                <w:sz w:val="24"/>
                <w:szCs w:val="24"/>
              </w:rPr>
            </w:pPr>
            <w:r w:rsidRPr="004A2D5A">
              <w:rPr>
                <w:rFonts w:asciiTheme="minorHAnsi" w:hAnsiTheme="minorHAnsi" w:cstheme="minorHAnsi"/>
                <w:sz w:val="24"/>
                <w:szCs w:val="24"/>
              </w:rPr>
              <w:t>Inkontinens</w:t>
            </w:r>
          </w:p>
          <w:p w14:paraId="595C3E28" w14:textId="77777777" w:rsidR="00963966" w:rsidRPr="004A2D5A" w:rsidRDefault="001F65E8">
            <w:pPr>
              <w:pStyle w:val="Brdtext"/>
              <w:widowControl w:val="0"/>
              <w:rPr>
                <w:rFonts w:asciiTheme="minorHAnsi" w:hAnsiTheme="minorHAnsi" w:cstheme="minorHAnsi"/>
                <w:sz w:val="24"/>
                <w:szCs w:val="24"/>
              </w:rPr>
            </w:pPr>
            <w:r w:rsidRPr="004A2D5A">
              <w:rPr>
                <w:rFonts w:asciiTheme="minorHAnsi" w:hAnsiTheme="minorHAnsi" w:cstheme="minorHAnsi"/>
                <w:sz w:val="24"/>
                <w:szCs w:val="24"/>
              </w:rPr>
              <w:t>ombudsmöte</w:t>
            </w:r>
          </w:p>
        </w:tc>
        <w:tc>
          <w:tcPr>
            <w:tcW w:w="1983" w:type="dxa"/>
            <w:tcBorders>
              <w:top w:val="single" w:sz="4" w:space="0" w:color="000000"/>
              <w:bottom w:val="single" w:sz="4" w:space="0" w:color="000000"/>
            </w:tcBorders>
          </w:tcPr>
          <w:p w14:paraId="42C96484" w14:textId="77777777" w:rsidR="00963966" w:rsidRPr="004A2D5A" w:rsidRDefault="001F65E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highlight w:val="yellow"/>
              </w:rPr>
            </w:pPr>
            <w:r w:rsidRPr="004A2D5A">
              <w:rPr>
                <w:rFonts w:asciiTheme="minorHAnsi" w:hAnsiTheme="minorHAnsi" w:cstheme="minorHAnsi"/>
                <w:sz w:val="24"/>
                <w:szCs w:val="24"/>
              </w:rPr>
              <w:t>2</w:t>
            </w:r>
            <w:r w:rsidR="00166B3F" w:rsidRPr="004A2D5A">
              <w:rPr>
                <w:rFonts w:asciiTheme="minorHAnsi" w:hAnsiTheme="minorHAnsi" w:cstheme="minorHAnsi"/>
                <w:sz w:val="24"/>
                <w:szCs w:val="24"/>
              </w:rPr>
              <w:t xml:space="preserve"> gånger per år</w:t>
            </w:r>
          </w:p>
        </w:tc>
        <w:tc>
          <w:tcPr>
            <w:tcW w:w="3120" w:type="dxa"/>
            <w:tcBorders>
              <w:top w:val="single" w:sz="4" w:space="0" w:color="000000"/>
              <w:bottom w:val="single" w:sz="4" w:space="0" w:color="000000"/>
            </w:tcBorders>
          </w:tcPr>
          <w:p w14:paraId="4321E994" w14:textId="77777777" w:rsidR="00963966" w:rsidRPr="004A2D5A" w:rsidRDefault="001F65E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Protokoll</w:t>
            </w:r>
          </w:p>
        </w:tc>
      </w:tr>
      <w:tr w:rsidR="00D149C5" w14:paraId="762AFC2F" w14:textId="77777777" w:rsidTr="00D149C5">
        <w:tc>
          <w:tcPr>
            <w:cnfStyle w:val="001000000000" w:firstRow="0" w:lastRow="0" w:firstColumn="1" w:lastColumn="0" w:oddVBand="0" w:evenVBand="0" w:oddHBand="0" w:evenHBand="0" w:firstRowFirstColumn="0" w:firstRowLastColumn="0" w:lastRowFirstColumn="0" w:lastRowLastColumn="0"/>
            <w:tcW w:w="3964" w:type="dxa"/>
            <w:tcBorders>
              <w:top w:val="nil"/>
              <w:bottom w:val="nil"/>
            </w:tcBorders>
          </w:tcPr>
          <w:p w14:paraId="4094FC15" w14:textId="77777777" w:rsidR="00963966" w:rsidRPr="004A2D5A" w:rsidRDefault="001F65E8">
            <w:pPr>
              <w:pStyle w:val="Brdtext"/>
              <w:widowControl w:val="0"/>
              <w:rPr>
                <w:rFonts w:asciiTheme="minorHAnsi" w:hAnsiTheme="minorHAnsi" w:cstheme="minorHAnsi"/>
                <w:sz w:val="24"/>
                <w:szCs w:val="24"/>
              </w:rPr>
            </w:pPr>
            <w:r w:rsidRPr="004A2D5A">
              <w:rPr>
                <w:rFonts w:asciiTheme="minorHAnsi" w:hAnsiTheme="minorHAnsi" w:cstheme="minorHAnsi"/>
                <w:sz w:val="24"/>
                <w:szCs w:val="24"/>
              </w:rPr>
              <w:t>Dokumentations ombudsmöten</w:t>
            </w:r>
          </w:p>
        </w:tc>
        <w:tc>
          <w:tcPr>
            <w:tcW w:w="1983" w:type="dxa"/>
            <w:tcBorders>
              <w:top w:val="nil"/>
              <w:bottom w:val="nil"/>
            </w:tcBorders>
          </w:tcPr>
          <w:p w14:paraId="2E978F84" w14:textId="77777777" w:rsidR="00963966" w:rsidRPr="004A2D5A" w:rsidRDefault="001F65E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2</w:t>
            </w:r>
            <w:r w:rsidR="00166B3F" w:rsidRPr="004A2D5A">
              <w:rPr>
                <w:rFonts w:asciiTheme="minorHAnsi" w:hAnsiTheme="minorHAnsi" w:cstheme="minorHAnsi"/>
                <w:sz w:val="24"/>
                <w:szCs w:val="24"/>
              </w:rPr>
              <w:t xml:space="preserve"> gånger per år</w:t>
            </w:r>
          </w:p>
        </w:tc>
        <w:tc>
          <w:tcPr>
            <w:tcW w:w="3120" w:type="dxa"/>
            <w:tcBorders>
              <w:top w:val="nil"/>
              <w:bottom w:val="nil"/>
            </w:tcBorders>
          </w:tcPr>
          <w:p w14:paraId="07698549" w14:textId="77777777" w:rsidR="00963966" w:rsidRPr="004A2D5A" w:rsidRDefault="001F65E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Protokoll</w:t>
            </w:r>
          </w:p>
        </w:tc>
      </w:tr>
      <w:tr w:rsidR="00D149C5" w14:paraId="4236833D" w14:textId="77777777" w:rsidTr="00D14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000000"/>
              <w:bottom w:val="single" w:sz="4" w:space="0" w:color="000000"/>
            </w:tcBorders>
          </w:tcPr>
          <w:p w14:paraId="6A199FE4" w14:textId="77777777" w:rsidR="00963966" w:rsidRPr="004A2D5A" w:rsidRDefault="001F65E8">
            <w:pPr>
              <w:pStyle w:val="Brdtext"/>
              <w:widowControl w:val="0"/>
              <w:rPr>
                <w:rFonts w:asciiTheme="minorHAnsi" w:hAnsiTheme="minorHAnsi" w:cstheme="minorHAnsi"/>
                <w:sz w:val="24"/>
                <w:szCs w:val="24"/>
              </w:rPr>
            </w:pPr>
            <w:r w:rsidRPr="004A2D5A">
              <w:rPr>
                <w:rFonts w:asciiTheme="minorHAnsi" w:hAnsiTheme="minorHAnsi" w:cstheme="minorHAnsi"/>
                <w:sz w:val="24"/>
                <w:szCs w:val="24"/>
              </w:rPr>
              <w:t>Palliativa ombudsmöten</w:t>
            </w:r>
          </w:p>
        </w:tc>
        <w:tc>
          <w:tcPr>
            <w:tcW w:w="1983" w:type="dxa"/>
            <w:tcBorders>
              <w:top w:val="single" w:sz="4" w:space="0" w:color="000000"/>
              <w:bottom w:val="single" w:sz="4" w:space="0" w:color="000000"/>
            </w:tcBorders>
          </w:tcPr>
          <w:p w14:paraId="7417E1BD" w14:textId="77777777" w:rsidR="00963966" w:rsidRPr="004A2D5A" w:rsidRDefault="001F65E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2</w:t>
            </w:r>
            <w:r w:rsidR="00166B3F" w:rsidRPr="004A2D5A">
              <w:rPr>
                <w:rFonts w:asciiTheme="minorHAnsi" w:hAnsiTheme="minorHAnsi" w:cstheme="minorHAnsi"/>
                <w:sz w:val="24"/>
                <w:szCs w:val="24"/>
              </w:rPr>
              <w:t xml:space="preserve"> gånger per år</w:t>
            </w:r>
          </w:p>
        </w:tc>
        <w:tc>
          <w:tcPr>
            <w:tcW w:w="3120" w:type="dxa"/>
            <w:tcBorders>
              <w:top w:val="single" w:sz="4" w:space="0" w:color="000000"/>
              <w:bottom w:val="single" w:sz="4" w:space="0" w:color="000000"/>
            </w:tcBorders>
          </w:tcPr>
          <w:p w14:paraId="533C0FC9" w14:textId="77777777" w:rsidR="00963966" w:rsidRPr="004A2D5A" w:rsidRDefault="001F65E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Protokoll</w:t>
            </w:r>
          </w:p>
        </w:tc>
      </w:tr>
      <w:tr w:rsidR="00D149C5" w14:paraId="31AE5C6F" w14:textId="77777777" w:rsidTr="00D149C5">
        <w:tc>
          <w:tcPr>
            <w:cnfStyle w:val="001000000000" w:firstRow="0" w:lastRow="0" w:firstColumn="1" w:lastColumn="0" w:oddVBand="0" w:evenVBand="0" w:oddHBand="0" w:evenHBand="0" w:firstRowFirstColumn="0" w:firstRowLastColumn="0" w:lastRowFirstColumn="0" w:lastRowLastColumn="0"/>
            <w:tcW w:w="3964" w:type="dxa"/>
            <w:tcBorders>
              <w:top w:val="nil"/>
              <w:bottom w:val="nil"/>
            </w:tcBorders>
          </w:tcPr>
          <w:p w14:paraId="4055803F" w14:textId="77777777" w:rsidR="00963966" w:rsidRPr="004A2D5A" w:rsidRDefault="001F65E8">
            <w:pPr>
              <w:pStyle w:val="Brdtext"/>
              <w:widowControl w:val="0"/>
              <w:rPr>
                <w:rFonts w:asciiTheme="minorHAnsi" w:hAnsiTheme="minorHAnsi" w:cstheme="minorHAnsi"/>
                <w:sz w:val="24"/>
                <w:szCs w:val="24"/>
              </w:rPr>
            </w:pPr>
            <w:r w:rsidRPr="004A2D5A">
              <w:rPr>
                <w:rFonts w:asciiTheme="minorHAnsi" w:hAnsiTheme="minorHAnsi" w:cstheme="minorHAnsi"/>
                <w:sz w:val="24"/>
                <w:szCs w:val="24"/>
              </w:rPr>
              <w:t>Kost ombudsmöten</w:t>
            </w:r>
          </w:p>
        </w:tc>
        <w:tc>
          <w:tcPr>
            <w:tcW w:w="1983" w:type="dxa"/>
            <w:tcBorders>
              <w:top w:val="nil"/>
              <w:bottom w:val="nil"/>
            </w:tcBorders>
          </w:tcPr>
          <w:p w14:paraId="2B25B67F" w14:textId="77777777" w:rsidR="00963966" w:rsidRPr="004A2D5A" w:rsidRDefault="001F65E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2</w:t>
            </w:r>
            <w:r w:rsidR="00166B3F" w:rsidRPr="004A2D5A">
              <w:rPr>
                <w:rFonts w:asciiTheme="minorHAnsi" w:hAnsiTheme="minorHAnsi" w:cstheme="minorHAnsi"/>
                <w:sz w:val="24"/>
                <w:szCs w:val="24"/>
              </w:rPr>
              <w:t xml:space="preserve"> gånger per år </w:t>
            </w:r>
          </w:p>
        </w:tc>
        <w:tc>
          <w:tcPr>
            <w:tcW w:w="3120" w:type="dxa"/>
            <w:tcBorders>
              <w:top w:val="nil"/>
              <w:bottom w:val="nil"/>
            </w:tcBorders>
          </w:tcPr>
          <w:p w14:paraId="60D6F629" w14:textId="77777777" w:rsidR="00963966" w:rsidRPr="004A2D5A" w:rsidRDefault="001F65E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Protokoll</w:t>
            </w:r>
          </w:p>
        </w:tc>
      </w:tr>
      <w:tr w:rsidR="00D149C5" w14:paraId="51FA4AB5" w14:textId="77777777" w:rsidTr="00D14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000000"/>
              <w:bottom w:val="single" w:sz="4" w:space="0" w:color="000000"/>
            </w:tcBorders>
          </w:tcPr>
          <w:p w14:paraId="091CEA7D" w14:textId="77777777" w:rsidR="00963966" w:rsidRPr="004A2D5A" w:rsidRDefault="001F65E8">
            <w:pPr>
              <w:pStyle w:val="Brdtext"/>
              <w:widowControl w:val="0"/>
              <w:rPr>
                <w:rFonts w:asciiTheme="minorHAnsi" w:hAnsiTheme="minorHAnsi" w:cstheme="minorHAnsi"/>
                <w:sz w:val="24"/>
                <w:szCs w:val="24"/>
              </w:rPr>
            </w:pPr>
            <w:r w:rsidRPr="004A2D5A">
              <w:rPr>
                <w:rFonts w:asciiTheme="minorHAnsi" w:hAnsiTheme="minorHAnsi" w:cstheme="minorHAnsi"/>
                <w:sz w:val="24"/>
                <w:szCs w:val="24"/>
              </w:rPr>
              <w:t>Trycksår</w:t>
            </w:r>
          </w:p>
        </w:tc>
        <w:tc>
          <w:tcPr>
            <w:tcW w:w="1983" w:type="dxa"/>
            <w:tcBorders>
              <w:top w:val="single" w:sz="4" w:space="0" w:color="000000"/>
              <w:bottom w:val="single" w:sz="4" w:space="0" w:color="000000"/>
            </w:tcBorders>
          </w:tcPr>
          <w:p w14:paraId="355C80EC" w14:textId="77777777" w:rsidR="00963966" w:rsidRPr="004A2D5A" w:rsidRDefault="001F65E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2 gånger per år</w:t>
            </w:r>
          </w:p>
        </w:tc>
        <w:tc>
          <w:tcPr>
            <w:tcW w:w="3120" w:type="dxa"/>
            <w:tcBorders>
              <w:top w:val="single" w:sz="4" w:space="0" w:color="000000"/>
              <w:bottom w:val="single" w:sz="4" w:space="0" w:color="000000"/>
            </w:tcBorders>
          </w:tcPr>
          <w:p w14:paraId="38CAAA76" w14:textId="77777777" w:rsidR="00963966" w:rsidRPr="004A2D5A" w:rsidRDefault="001F65E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Senior</w:t>
            </w:r>
            <w:r w:rsidR="0099740B" w:rsidRPr="004A2D5A">
              <w:rPr>
                <w:rFonts w:asciiTheme="minorHAnsi" w:hAnsiTheme="minorHAnsi" w:cstheme="minorHAnsi"/>
                <w:sz w:val="24"/>
                <w:szCs w:val="24"/>
              </w:rPr>
              <w:t xml:space="preserve"> </w:t>
            </w:r>
            <w:r w:rsidRPr="004A2D5A">
              <w:rPr>
                <w:rFonts w:asciiTheme="minorHAnsi" w:hAnsiTheme="minorHAnsi" w:cstheme="minorHAnsi"/>
                <w:sz w:val="24"/>
                <w:szCs w:val="24"/>
              </w:rPr>
              <w:t>Alert</w:t>
            </w:r>
          </w:p>
        </w:tc>
      </w:tr>
      <w:tr w:rsidR="00D149C5" w14:paraId="6ADA1F77" w14:textId="77777777" w:rsidTr="00D149C5">
        <w:tc>
          <w:tcPr>
            <w:cnfStyle w:val="001000000000" w:firstRow="0" w:lastRow="0" w:firstColumn="1" w:lastColumn="0" w:oddVBand="0" w:evenVBand="0" w:oddHBand="0" w:evenHBand="0" w:firstRowFirstColumn="0" w:firstRowLastColumn="0" w:lastRowFirstColumn="0" w:lastRowLastColumn="0"/>
            <w:tcW w:w="3964" w:type="dxa"/>
            <w:tcBorders>
              <w:top w:val="nil"/>
              <w:bottom w:val="nil"/>
            </w:tcBorders>
          </w:tcPr>
          <w:p w14:paraId="0A10D36E" w14:textId="77777777" w:rsidR="00963966" w:rsidRPr="004A2D5A" w:rsidRDefault="001F65E8">
            <w:pPr>
              <w:pStyle w:val="Brdtext"/>
              <w:widowControl w:val="0"/>
              <w:rPr>
                <w:rFonts w:asciiTheme="minorHAnsi" w:hAnsiTheme="minorHAnsi" w:cstheme="minorHAnsi"/>
                <w:sz w:val="24"/>
                <w:szCs w:val="24"/>
              </w:rPr>
            </w:pPr>
            <w:r w:rsidRPr="004A2D5A">
              <w:rPr>
                <w:rFonts w:asciiTheme="minorHAnsi" w:hAnsiTheme="minorHAnsi" w:cstheme="minorHAnsi"/>
                <w:sz w:val="24"/>
                <w:szCs w:val="24"/>
              </w:rPr>
              <w:t xml:space="preserve">Nattfastemätning </w:t>
            </w:r>
          </w:p>
        </w:tc>
        <w:tc>
          <w:tcPr>
            <w:tcW w:w="1983" w:type="dxa"/>
            <w:tcBorders>
              <w:top w:val="nil"/>
              <w:bottom w:val="nil"/>
            </w:tcBorders>
          </w:tcPr>
          <w:p w14:paraId="428BD5FD" w14:textId="77777777" w:rsidR="00963966" w:rsidRPr="004A2D5A" w:rsidRDefault="001F65E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2 gånger per år</w:t>
            </w:r>
          </w:p>
        </w:tc>
        <w:tc>
          <w:tcPr>
            <w:tcW w:w="3120" w:type="dxa"/>
            <w:tcBorders>
              <w:top w:val="nil"/>
              <w:bottom w:val="nil"/>
            </w:tcBorders>
          </w:tcPr>
          <w:p w14:paraId="099D1924" w14:textId="77777777" w:rsidR="00963966" w:rsidRPr="004A2D5A" w:rsidRDefault="001F65E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 xml:space="preserve">Protokoll </w:t>
            </w:r>
          </w:p>
        </w:tc>
      </w:tr>
      <w:tr w:rsidR="00D149C5" w14:paraId="6BF64C09" w14:textId="77777777" w:rsidTr="00D14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000000"/>
              <w:bottom w:val="single" w:sz="4" w:space="0" w:color="000000"/>
            </w:tcBorders>
          </w:tcPr>
          <w:p w14:paraId="4CF60A92" w14:textId="77777777" w:rsidR="00963966" w:rsidRPr="004A2D5A" w:rsidRDefault="001F65E8">
            <w:pPr>
              <w:pStyle w:val="Brdtext"/>
              <w:widowControl w:val="0"/>
              <w:rPr>
                <w:rFonts w:asciiTheme="minorHAnsi" w:hAnsiTheme="minorHAnsi" w:cstheme="minorHAnsi"/>
                <w:sz w:val="24"/>
                <w:szCs w:val="24"/>
              </w:rPr>
            </w:pPr>
            <w:r w:rsidRPr="004A2D5A">
              <w:rPr>
                <w:rFonts w:asciiTheme="minorHAnsi" w:hAnsiTheme="minorHAnsi" w:cstheme="minorHAnsi"/>
                <w:sz w:val="24"/>
                <w:szCs w:val="24"/>
              </w:rPr>
              <w:t xml:space="preserve">Kvalitetsråd </w:t>
            </w:r>
          </w:p>
        </w:tc>
        <w:tc>
          <w:tcPr>
            <w:tcW w:w="1983" w:type="dxa"/>
            <w:tcBorders>
              <w:top w:val="single" w:sz="4" w:space="0" w:color="000000"/>
              <w:bottom w:val="single" w:sz="4" w:space="0" w:color="000000"/>
            </w:tcBorders>
          </w:tcPr>
          <w:p w14:paraId="16006413" w14:textId="77777777" w:rsidR="00963966" w:rsidRPr="004A2D5A" w:rsidRDefault="001F65E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1 gång per månad</w:t>
            </w:r>
          </w:p>
        </w:tc>
        <w:tc>
          <w:tcPr>
            <w:tcW w:w="3120" w:type="dxa"/>
            <w:tcBorders>
              <w:top w:val="single" w:sz="4" w:space="0" w:color="000000"/>
              <w:bottom w:val="single" w:sz="4" w:space="0" w:color="000000"/>
            </w:tcBorders>
          </w:tcPr>
          <w:p w14:paraId="280BE8FF" w14:textId="77777777" w:rsidR="00963966" w:rsidRPr="004A2D5A" w:rsidRDefault="001F65E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 xml:space="preserve">Protokoll </w:t>
            </w:r>
          </w:p>
        </w:tc>
      </w:tr>
      <w:tr w:rsidR="00D149C5" w14:paraId="51FFF90C" w14:textId="77777777" w:rsidTr="00D149C5">
        <w:tc>
          <w:tcPr>
            <w:cnfStyle w:val="001000000000" w:firstRow="0" w:lastRow="0" w:firstColumn="1" w:lastColumn="0" w:oddVBand="0" w:evenVBand="0" w:oddHBand="0" w:evenHBand="0" w:firstRowFirstColumn="0" w:firstRowLastColumn="0" w:lastRowFirstColumn="0" w:lastRowLastColumn="0"/>
            <w:tcW w:w="3964" w:type="dxa"/>
            <w:tcBorders>
              <w:top w:val="nil"/>
              <w:bottom w:val="nil"/>
            </w:tcBorders>
          </w:tcPr>
          <w:p w14:paraId="62CFE775" w14:textId="77777777" w:rsidR="00963966" w:rsidRPr="004A2D5A" w:rsidRDefault="001F65E8">
            <w:pPr>
              <w:pStyle w:val="Brdtext"/>
              <w:widowControl w:val="0"/>
              <w:rPr>
                <w:rFonts w:asciiTheme="minorHAnsi" w:hAnsiTheme="minorHAnsi" w:cstheme="minorHAnsi"/>
                <w:sz w:val="24"/>
                <w:szCs w:val="24"/>
              </w:rPr>
            </w:pPr>
            <w:r w:rsidRPr="004A2D5A">
              <w:rPr>
                <w:rFonts w:asciiTheme="minorHAnsi" w:hAnsiTheme="minorHAnsi" w:cstheme="minorHAnsi"/>
                <w:sz w:val="24"/>
                <w:szCs w:val="24"/>
              </w:rPr>
              <w:t xml:space="preserve">Kontroll medicintekniska produkter </w:t>
            </w:r>
          </w:p>
        </w:tc>
        <w:tc>
          <w:tcPr>
            <w:tcW w:w="1983" w:type="dxa"/>
            <w:tcBorders>
              <w:top w:val="nil"/>
              <w:bottom w:val="nil"/>
            </w:tcBorders>
          </w:tcPr>
          <w:p w14:paraId="5CEF6CD0" w14:textId="77777777" w:rsidR="00963966" w:rsidRPr="004A2D5A" w:rsidRDefault="001F65E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1 gång per år</w:t>
            </w:r>
          </w:p>
        </w:tc>
        <w:tc>
          <w:tcPr>
            <w:tcW w:w="3120" w:type="dxa"/>
            <w:tcBorders>
              <w:top w:val="nil"/>
              <w:bottom w:val="nil"/>
            </w:tcBorders>
          </w:tcPr>
          <w:p w14:paraId="682E4452" w14:textId="77777777" w:rsidR="00963966" w:rsidRPr="004A2D5A" w:rsidRDefault="001F65E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Protokoll</w:t>
            </w:r>
          </w:p>
        </w:tc>
      </w:tr>
      <w:tr w:rsidR="00D149C5" w14:paraId="6ACC56B6" w14:textId="77777777" w:rsidTr="00D14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000000"/>
              <w:bottom w:val="single" w:sz="4" w:space="0" w:color="000000"/>
            </w:tcBorders>
          </w:tcPr>
          <w:p w14:paraId="6402137B" w14:textId="77777777" w:rsidR="00963966" w:rsidRPr="004A2D5A" w:rsidRDefault="001F65E8">
            <w:pPr>
              <w:pStyle w:val="Brdtext"/>
              <w:widowControl w:val="0"/>
              <w:rPr>
                <w:rFonts w:asciiTheme="minorHAnsi" w:hAnsiTheme="minorHAnsi" w:cstheme="minorHAnsi"/>
                <w:sz w:val="24"/>
                <w:szCs w:val="24"/>
              </w:rPr>
            </w:pPr>
            <w:r w:rsidRPr="004A2D5A">
              <w:rPr>
                <w:rFonts w:asciiTheme="minorHAnsi" w:hAnsiTheme="minorHAnsi" w:cstheme="minorHAnsi"/>
                <w:sz w:val="24"/>
                <w:szCs w:val="24"/>
              </w:rPr>
              <w:t xml:space="preserve">Journalgranskning </w:t>
            </w:r>
          </w:p>
        </w:tc>
        <w:tc>
          <w:tcPr>
            <w:tcW w:w="1983" w:type="dxa"/>
            <w:tcBorders>
              <w:top w:val="single" w:sz="4" w:space="0" w:color="000000"/>
              <w:bottom w:val="single" w:sz="4" w:space="0" w:color="000000"/>
            </w:tcBorders>
          </w:tcPr>
          <w:p w14:paraId="3EB23285" w14:textId="77777777" w:rsidR="00963966" w:rsidRPr="004A2D5A" w:rsidRDefault="001F65E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1</w:t>
            </w:r>
            <w:r w:rsidR="00166B3F" w:rsidRPr="004A2D5A">
              <w:rPr>
                <w:rFonts w:asciiTheme="minorHAnsi" w:hAnsiTheme="minorHAnsi" w:cstheme="minorHAnsi"/>
                <w:sz w:val="24"/>
                <w:szCs w:val="24"/>
              </w:rPr>
              <w:t xml:space="preserve"> gång per år</w:t>
            </w:r>
          </w:p>
        </w:tc>
        <w:tc>
          <w:tcPr>
            <w:tcW w:w="3120" w:type="dxa"/>
            <w:tcBorders>
              <w:top w:val="single" w:sz="4" w:space="0" w:color="000000"/>
              <w:bottom w:val="single" w:sz="4" w:space="0" w:color="000000"/>
            </w:tcBorders>
          </w:tcPr>
          <w:p w14:paraId="5548F42D" w14:textId="77777777" w:rsidR="00963966" w:rsidRPr="004A2D5A" w:rsidRDefault="001F65E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4A2D5A">
              <w:rPr>
                <w:rFonts w:asciiTheme="minorHAnsi" w:hAnsiTheme="minorHAnsi" w:cstheme="minorHAnsi"/>
                <w:sz w:val="24"/>
                <w:szCs w:val="24"/>
              </w:rPr>
              <w:t xml:space="preserve">Protokoll </w:t>
            </w:r>
          </w:p>
        </w:tc>
      </w:tr>
    </w:tbl>
    <w:p w14:paraId="3C276154" w14:textId="77777777" w:rsidR="006E1945" w:rsidRPr="004A2D5A" w:rsidRDefault="006E1945">
      <w:pPr>
        <w:rPr>
          <w:rFonts w:cstheme="minorHAnsi"/>
          <w:sz w:val="22"/>
        </w:rPr>
      </w:pPr>
    </w:p>
    <w:p w14:paraId="4DCDABDB" w14:textId="77777777" w:rsidR="00157ED3" w:rsidRDefault="00157ED3">
      <w:pPr>
        <w:pStyle w:val="Ingetavstnd"/>
        <w:rPr>
          <w:rFonts w:cstheme="minorHAnsi"/>
          <w:b/>
          <w:bCs/>
          <w:lang w:val="sv-FI"/>
        </w:rPr>
      </w:pPr>
    </w:p>
    <w:p w14:paraId="6646D051" w14:textId="77777777" w:rsidR="00342013" w:rsidRPr="001C452A" w:rsidRDefault="001F65E8" w:rsidP="00C10EFF">
      <w:pPr>
        <w:suppressAutoHyphens w:val="0"/>
        <w:autoSpaceDE w:val="0"/>
        <w:autoSpaceDN w:val="0"/>
        <w:adjustRightInd w:val="0"/>
        <w:spacing w:after="0" w:line="240" w:lineRule="auto"/>
        <w:rPr>
          <w:rFonts w:cstheme="minorHAnsi"/>
          <w:b/>
          <w:bCs/>
          <w:sz w:val="28"/>
          <w:szCs w:val="28"/>
        </w:rPr>
      </w:pPr>
      <w:r w:rsidRPr="001C452A">
        <w:rPr>
          <w:rFonts w:cstheme="minorHAnsi"/>
          <w:b/>
          <w:bCs/>
          <w:sz w:val="28"/>
          <w:szCs w:val="28"/>
        </w:rPr>
        <w:t xml:space="preserve">Analys av </w:t>
      </w:r>
      <w:r w:rsidR="001C452A" w:rsidRPr="001C452A">
        <w:rPr>
          <w:rFonts w:cstheme="minorHAnsi"/>
          <w:b/>
          <w:bCs/>
          <w:sz w:val="28"/>
          <w:szCs w:val="28"/>
        </w:rPr>
        <w:t xml:space="preserve">verksamhetens </w:t>
      </w:r>
      <w:r w:rsidRPr="001C452A">
        <w:rPr>
          <w:rFonts w:cstheme="minorHAnsi"/>
          <w:b/>
          <w:bCs/>
          <w:sz w:val="28"/>
          <w:szCs w:val="28"/>
        </w:rPr>
        <w:t xml:space="preserve">utförda egenkontroller </w:t>
      </w:r>
    </w:p>
    <w:p w14:paraId="45B29282" w14:textId="77777777" w:rsidR="00286D31" w:rsidRPr="001D3F9C" w:rsidRDefault="001F65E8" w:rsidP="00C10EFF">
      <w:pPr>
        <w:suppressAutoHyphens w:val="0"/>
        <w:autoSpaceDE w:val="0"/>
        <w:autoSpaceDN w:val="0"/>
        <w:adjustRightInd w:val="0"/>
        <w:spacing w:after="0" w:line="240" w:lineRule="auto"/>
        <w:rPr>
          <w:rFonts w:cstheme="minorHAnsi"/>
          <w:b/>
          <w:bCs/>
          <w:szCs w:val="24"/>
        </w:rPr>
      </w:pPr>
      <w:r w:rsidRPr="001D3F9C">
        <w:rPr>
          <w:rFonts w:cstheme="minorHAnsi"/>
          <w:b/>
          <w:bCs/>
          <w:szCs w:val="24"/>
        </w:rPr>
        <w:t>Avvikel</w:t>
      </w:r>
      <w:r w:rsidR="007026CA" w:rsidRPr="001D3F9C">
        <w:rPr>
          <w:rFonts w:cstheme="minorHAnsi"/>
          <w:b/>
          <w:bCs/>
          <w:szCs w:val="24"/>
        </w:rPr>
        <w:t>ser</w:t>
      </w:r>
    </w:p>
    <w:p w14:paraId="6EAB7252" w14:textId="77777777" w:rsidR="00570EA2" w:rsidRDefault="001F65E8" w:rsidP="00C10EFF">
      <w:pPr>
        <w:suppressAutoHyphens w:val="0"/>
        <w:autoSpaceDE w:val="0"/>
        <w:autoSpaceDN w:val="0"/>
        <w:adjustRightInd w:val="0"/>
        <w:spacing w:after="0" w:line="240" w:lineRule="auto"/>
        <w:rPr>
          <w:rFonts w:cstheme="minorHAnsi"/>
          <w:b/>
          <w:bCs/>
          <w:szCs w:val="24"/>
        </w:rPr>
      </w:pPr>
      <w:r w:rsidRPr="00067F61">
        <w:rPr>
          <w:rFonts w:cstheme="minorHAnsi"/>
          <w:b/>
          <w:bCs/>
          <w:szCs w:val="24"/>
        </w:rPr>
        <w:t>Klagomål och synpunkter</w:t>
      </w:r>
      <w:r w:rsidR="00D953A0">
        <w:rPr>
          <w:rFonts w:cstheme="minorHAnsi"/>
          <w:b/>
          <w:bCs/>
          <w:szCs w:val="24"/>
        </w:rPr>
        <w:t xml:space="preserve"> </w:t>
      </w:r>
    </w:p>
    <w:p w14:paraId="424D9F9C" w14:textId="77777777" w:rsidR="007026CA" w:rsidRPr="00067F61" w:rsidRDefault="001F65E8" w:rsidP="00C10EFF">
      <w:pPr>
        <w:suppressAutoHyphens w:val="0"/>
        <w:autoSpaceDE w:val="0"/>
        <w:autoSpaceDN w:val="0"/>
        <w:adjustRightInd w:val="0"/>
        <w:spacing w:after="0" w:line="240" w:lineRule="auto"/>
        <w:rPr>
          <w:rFonts w:cstheme="minorHAnsi"/>
          <w:b/>
          <w:bCs/>
          <w:szCs w:val="24"/>
        </w:rPr>
      </w:pPr>
      <w:r w:rsidRPr="0062683C">
        <w:rPr>
          <w:rFonts w:cstheme="minorHAnsi"/>
          <w:szCs w:val="24"/>
        </w:rPr>
        <w:t xml:space="preserve">Inkommit ett </w:t>
      </w:r>
      <w:r w:rsidR="0062683C" w:rsidRPr="0062683C">
        <w:rPr>
          <w:rFonts w:cstheme="minorHAnsi"/>
          <w:szCs w:val="24"/>
        </w:rPr>
        <w:t xml:space="preserve">klagomål </w:t>
      </w:r>
      <w:r w:rsidR="0050749E">
        <w:rPr>
          <w:rFonts w:cstheme="minorHAnsi"/>
          <w:szCs w:val="24"/>
        </w:rPr>
        <w:t xml:space="preserve">från närstående </w:t>
      </w:r>
      <w:r w:rsidR="0062683C" w:rsidRPr="0062683C">
        <w:rPr>
          <w:rFonts w:cstheme="minorHAnsi"/>
          <w:szCs w:val="24"/>
        </w:rPr>
        <w:t>gällande</w:t>
      </w:r>
      <w:r w:rsidR="0062683C">
        <w:rPr>
          <w:rFonts w:cstheme="minorHAnsi"/>
          <w:b/>
          <w:bCs/>
          <w:szCs w:val="24"/>
        </w:rPr>
        <w:t xml:space="preserve"> </w:t>
      </w:r>
      <w:r w:rsidR="003C6FEF" w:rsidRPr="00217B89">
        <w:rPr>
          <w:rFonts w:cstheme="minorHAnsi"/>
          <w:szCs w:val="24"/>
        </w:rPr>
        <w:t>förbehandling av vaxpropp</w:t>
      </w:r>
      <w:r w:rsidR="007E4B55">
        <w:rPr>
          <w:rFonts w:cstheme="minorHAnsi"/>
          <w:szCs w:val="24"/>
        </w:rPr>
        <w:t>. Åtgärder</w:t>
      </w:r>
      <w:r w:rsidR="00570EA2">
        <w:rPr>
          <w:rFonts w:cstheme="minorHAnsi"/>
          <w:szCs w:val="24"/>
        </w:rPr>
        <w:t xml:space="preserve">, </w:t>
      </w:r>
      <w:r w:rsidR="007E4B55">
        <w:rPr>
          <w:rFonts w:cstheme="minorHAnsi"/>
          <w:szCs w:val="24"/>
        </w:rPr>
        <w:t xml:space="preserve">uppföljning </w:t>
      </w:r>
      <w:r w:rsidR="00570EA2">
        <w:rPr>
          <w:rFonts w:cstheme="minorHAnsi"/>
          <w:szCs w:val="24"/>
        </w:rPr>
        <w:t xml:space="preserve">och återkoppling </w:t>
      </w:r>
      <w:r w:rsidR="007E4B55">
        <w:rPr>
          <w:rFonts w:cstheme="minorHAnsi"/>
          <w:szCs w:val="24"/>
        </w:rPr>
        <w:t xml:space="preserve">av klagomålet har skett </w:t>
      </w:r>
      <w:r w:rsidR="00570EA2">
        <w:rPr>
          <w:rFonts w:cstheme="minorHAnsi"/>
          <w:szCs w:val="24"/>
        </w:rPr>
        <w:t xml:space="preserve">i enlighet med rutin. </w:t>
      </w:r>
    </w:p>
    <w:p w14:paraId="36F10C33" w14:textId="77777777" w:rsidR="007026CA" w:rsidRPr="0005429A" w:rsidRDefault="001F65E8" w:rsidP="00C10EFF">
      <w:pPr>
        <w:suppressAutoHyphens w:val="0"/>
        <w:autoSpaceDE w:val="0"/>
        <w:autoSpaceDN w:val="0"/>
        <w:adjustRightInd w:val="0"/>
        <w:spacing w:after="0" w:line="240" w:lineRule="auto"/>
        <w:rPr>
          <w:rFonts w:cstheme="minorHAnsi"/>
          <w:b/>
          <w:bCs/>
          <w:szCs w:val="24"/>
        </w:rPr>
      </w:pPr>
      <w:r w:rsidRPr="0005429A">
        <w:rPr>
          <w:rFonts w:cstheme="minorHAnsi"/>
          <w:b/>
          <w:bCs/>
          <w:szCs w:val="24"/>
        </w:rPr>
        <w:lastRenderedPageBreak/>
        <w:t>Rapportering i kvalitetsregister</w:t>
      </w:r>
    </w:p>
    <w:p w14:paraId="586DC2EA" w14:textId="77777777" w:rsidR="00085F2C" w:rsidRDefault="001F65E8" w:rsidP="00CF2F48">
      <w:pPr>
        <w:suppressAutoHyphens w:val="0"/>
        <w:autoSpaceDE w:val="0"/>
        <w:autoSpaceDN w:val="0"/>
        <w:adjustRightInd w:val="0"/>
        <w:spacing w:after="0" w:line="240" w:lineRule="auto"/>
        <w:rPr>
          <w:rFonts w:cstheme="minorHAnsi"/>
          <w:szCs w:val="24"/>
        </w:rPr>
      </w:pPr>
      <w:r w:rsidRPr="004A2D5A">
        <w:rPr>
          <w:rFonts w:cstheme="minorHAnsi"/>
          <w:szCs w:val="24"/>
        </w:rPr>
        <w:t xml:space="preserve">Vårdtagare med inhämtat samtycke </w:t>
      </w:r>
      <w:r w:rsidR="00235756">
        <w:rPr>
          <w:rFonts w:cstheme="minorHAnsi"/>
          <w:szCs w:val="24"/>
        </w:rPr>
        <w:t xml:space="preserve">har </w:t>
      </w:r>
      <w:r w:rsidRPr="004A2D5A">
        <w:rPr>
          <w:rFonts w:cstheme="minorHAnsi"/>
          <w:szCs w:val="24"/>
        </w:rPr>
        <w:t xml:space="preserve">registrerats i </w:t>
      </w:r>
      <w:r w:rsidRPr="006C552D">
        <w:rPr>
          <w:rFonts w:cstheme="minorHAnsi"/>
          <w:b/>
          <w:bCs/>
          <w:szCs w:val="24"/>
        </w:rPr>
        <w:t>Senior alert</w:t>
      </w:r>
      <w:r w:rsidRPr="004A2D5A">
        <w:rPr>
          <w:rFonts w:cstheme="minorHAnsi"/>
          <w:szCs w:val="24"/>
        </w:rPr>
        <w:t>. Under 2024 utfördes riskbedömningar på 16 personer och under 2025 på 5</w:t>
      </w:r>
      <w:r>
        <w:rPr>
          <w:rFonts w:cstheme="minorHAnsi"/>
          <w:szCs w:val="24"/>
        </w:rPr>
        <w:t>4</w:t>
      </w:r>
      <w:r w:rsidRPr="004A2D5A">
        <w:rPr>
          <w:rFonts w:cstheme="minorHAnsi"/>
          <w:szCs w:val="24"/>
        </w:rPr>
        <w:t xml:space="preserve"> personer. Detta är en tydlig förbättring trots fortsatt stor omsättning på våra sjuksköterskor. </w:t>
      </w:r>
      <w:r w:rsidR="006639E2">
        <w:rPr>
          <w:rFonts w:cstheme="minorHAnsi"/>
          <w:szCs w:val="24"/>
        </w:rPr>
        <w:t>88% av riskbedöm</w:t>
      </w:r>
      <w:r w:rsidR="00362C38">
        <w:rPr>
          <w:rFonts w:cstheme="minorHAnsi"/>
          <w:szCs w:val="24"/>
        </w:rPr>
        <w:t>da personer hade åtgärdsplan vid risk.</w:t>
      </w:r>
      <w:r w:rsidR="00BC32F9">
        <w:rPr>
          <w:rFonts w:cstheme="minorHAnsi"/>
          <w:szCs w:val="24"/>
        </w:rPr>
        <w:t xml:space="preserve"> </w:t>
      </w:r>
      <w:r w:rsidR="00BC32F9" w:rsidRPr="00BC32F9">
        <w:rPr>
          <w:rFonts w:cstheme="minorHAnsi"/>
          <w:szCs w:val="24"/>
        </w:rPr>
        <w:t xml:space="preserve">Registrering av bakomliggande orsaker och uppföljning av åtgärderna vid risk har inte </w:t>
      </w:r>
      <w:r>
        <w:rPr>
          <w:rFonts w:cstheme="minorHAnsi"/>
          <w:szCs w:val="24"/>
        </w:rPr>
        <w:t>riktigt nått upp till målet</w:t>
      </w:r>
      <w:r w:rsidR="00BC32F9" w:rsidRPr="00BC32F9">
        <w:rPr>
          <w:rFonts w:cstheme="minorHAnsi"/>
          <w:szCs w:val="24"/>
        </w:rPr>
        <w:t xml:space="preserve">, vilket verksamheten behöver fortsätta att arbeta med under 2026.    </w:t>
      </w:r>
    </w:p>
    <w:p w14:paraId="05DB624E" w14:textId="77777777" w:rsidR="00B678AA" w:rsidRDefault="001F65E8" w:rsidP="00E2135C">
      <w:pPr>
        <w:suppressAutoHyphens w:val="0"/>
        <w:autoSpaceDE w:val="0"/>
        <w:autoSpaceDN w:val="0"/>
        <w:adjustRightInd w:val="0"/>
        <w:spacing w:after="0" w:line="240" w:lineRule="auto"/>
        <w:jc w:val="center"/>
        <w:rPr>
          <w:rFonts w:cstheme="minorHAnsi"/>
          <w:szCs w:val="24"/>
        </w:rPr>
      </w:pPr>
      <w:r w:rsidRPr="00EA2E44">
        <w:rPr>
          <w:rFonts w:cstheme="minorHAnsi"/>
          <w:noProof/>
          <w:szCs w:val="24"/>
        </w:rPr>
        <w:drawing>
          <wp:inline distT="0" distB="0" distL="0" distR="0" wp14:anchorId="2B6621A0" wp14:editId="0824CD85">
            <wp:extent cx="4587240" cy="1841163"/>
            <wp:effectExtent l="0" t="0" r="3810" b="6985"/>
            <wp:docPr id="211126442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264429" name=""/>
                    <pic:cNvPicPr/>
                  </pic:nvPicPr>
                  <pic:blipFill>
                    <a:blip r:embed="rId18"/>
                    <a:stretch>
                      <a:fillRect/>
                    </a:stretch>
                  </pic:blipFill>
                  <pic:spPr>
                    <a:xfrm>
                      <a:off x="0" y="0"/>
                      <a:ext cx="4611678" cy="1850972"/>
                    </a:xfrm>
                    <a:prstGeom prst="rect">
                      <a:avLst/>
                    </a:prstGeom>
                  </pic:spPr>
                </pic:pic>
              </a:graphicData>
            </a:graphic>
          </wp:inline>
        </w:drawing>
      </w:r>
      <w:r w:rsidR="00E2135C">
        <w:rPr>
          <w:rFonts w:cstheme="minorHAnsi"/>
          <w:szCs w:val="24"/>
        </w:rPr>
        <w:t>2025</w:t>
      </w:r>
    </w:p>
    <w:p w14:paraId="4C56EEE7" w14:textId="77777777" w:rsidR="00B678AA" w:rsidRDefault="001F65E8" w:rsidP="00E2135C">
      <w:pPr>
        <w:suppressAutoHyphens w:val="0"/>
        <w:autoSpaceDE w:val="0"/>
        <w:autoSpaceDN w:val="0"/>
        <w:adjustRightInd w:val="0"/>
        <w:spacing w:after="0" w:line="240" w:lineRule="auto"/>
        <w:jc w:val="center"/>
        <w:rPr>
          <w:rFonts w:cstheme="minorHAnsi"/>
          <w:szCs w:val="24"/>
        </w:rPr>
      </w:pPr>
      <w:r w:rsidRPr="00E2135C">
        <w:rPr>
          <w:rFonts w:cstheme="minorHAnsi"/>
          <w:noProof/>
          <w:szCs w:val="24"/>
        </w:rPr>
        <w:drawing>
          <wp:inline distT="0" distB="0" distL="0" distR="0" wp14:anchorId="06ED2B5B" wp14:editId="53A4F2D6">
            <wp:extent cx="4408170" cy="1643149"/>
            <wp:effectExtent l="0" t="0" r="0" b="0"/>
            <wp:docPr id="133592228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922283" name=""/>
                    <pic:cNvPicPr/>
                  </pic:nvPicPr>
                  <pic:blipFill>
                    <a:blip r:embed="rId19"/>
                    <a:stretch>
                      <a:fillRect/>
                    </a:stretch>
                  </pic:blipFill>
                  <pic:spPr>
                    <a:xfrm>
                      <a:off x="0" y="0"/>
                      <a:ext cx="4457328" cy="1661473"/>
                    </a:xfrm>
                    <a:prstGeom prst="rect">
                      <a:avLst/>
                    </a:prstGeom>
                  </pic:spPr>
                </pic:pic>
              </a:graphicData>
            </a:graphic>
          </wp:inline>
        </w:drawing>
      </w:r>
      <w:r>
        <w:rPr>
          <w:rFonts w:cstheme="minorHAnsi"/>
          <w:szCs w:val="24"/>
        </w:rPr>
        <w:t>2024</w:t>
      </w:r>
    </w:p>
    <w:p w14:paraId="3E17DFF8" w14:textId="77777777" w:rsidR="00E2135C" w:rsidRDefault="00E2135C" w:rsidP="00B678AA">
      <w:pPr>
        <w:suppressAutoHyphens w:val="0"/>
        <w:autoSpaceDE w:val="0"/>
        <w:autoSpaceDN w:val="0"/>
        <w:adjustRightInd w:val="0"/>
        <w:spacing w:after="0" w:line="240" w:lineRule="auto"/>
        <w:rPr>
          <w:rFonts w:cstheme="minorHAnsi"/>
          <w:szCs w:val="24"/>
        </w:rPr>
      </w:pPr>
    </w:p>
    <w:p w14:paraId="34F814F2" w14:textId="77777777" w:rsidR="00B678AA" w:rsidRDefault="001F65E8" w:rsidP="00B678AA">
      <w:pPr>
        <w:suppressAutoHyphens w:val="0"/>
        <w:autoSpaceDE w:val="0"/>
        <w:autoSpaceDN w:val="0"/>
        <w:adjustRightInd w:val="0"/>
        <w:spacing w:after="0" w:line="240" w:lineRule="auto"/>
        <w:rPr>
          <w:rFonts w:cstheme="minorHAnsi"/>
          <w:szCs w:val="24"/>
        </w:rPr>
      </w:pPr>
      <w:r w:rsidRPr="004A2D5A">
        <w:rPr>
          <w:rFonts w:cstheme="minorHAnsi"/>
          <w:szCs w:val="24"/>
        </w:rPr>
        <w:t>Under år 2025 registrerade</w:t>
      </w:r>
      <w:r w:rsidR="00184A25">
        <w:rPr>
          <w:rFonts w:cstheme="minorHAnsi"/>
          <w:szCs w:val="24"/>
        </w:rPr>
        <w:t>s totalt 11 dödsfall</w:t>
      </w:r>
      <w:r w:rsidRPr="004A2D5A">
        <w:rPr>
          <w:rFonts w:cstheme="minorHAnsi"/>
          <w:szCs w:val="24"/>
        </w:rPr>
        <w:t xml:space="preserve"> i </w:t>
      </w:r>
      <w:r w:rsidRPr="006C552D">
        <w:rPr>
          <w:rFonts w:cstheme="minorHAnsi"/>
          <w:b/>
          <w:bCs/>
          <w:szCs w:val="24"/>
        </w:rPr>
        <w:t>palliativa registret</w:t>
      </w:r>
      <w:r w:rsidR="00011E57">
        <w:rPr>
          <w:rFonts w:cstheme="minorHAnsi"/>
          <w:szCs w:val="24"/>
        </w:rPr>
        <w:t>, att jämföra med föregående år då det registrerades 7 st</w:t>
      </w:r>
      <w:r w:rsidR="00243084">
        <w:rPr>
          <w:rFonts w:cstheme="minorHAnsi"/>
          <w:szCs w:val="24"/>
        </w:rPr>
        <w:t>.</w:t>
      </w:r>
    </w:p>
    <w:p w14:paraId="2C485850" w14:textId="77777777" w:rsidR="00CF2F48" w:rsidRDefault="001F65E8" w:rsidP="00CF2F48">
      <w:pPr>
        <w:suppressAutoHyphens w:val="0"/>
        <w:autoSpaceDE w:val="0"/>
        <w:autoSpaceDN w:val="0"/>
        <w:adjustRightInd w:val="0"/>
        <w:spacing w:after="0" w:line="240" w:lineRule="auto"/>
        <w:rPr>
          <w:rFonts w:cstheme="minorHAnsi"/>
          <w:szCs w:val="24"/>
        </w:rPr>
      </w:pPr>
      <w:r w:rsidRPr="00BC32F9">
        <w:rPr>
          <w:rFonts w:cstheme="minorHAnsi"/>
          <w:szCs w:val="24"/>
        </w:rPr>
        <w:t>Resultatet av registreringen i palliativa registret visar under 2025 på att fler registreringar gjorts men målvärdet försämrats på flertalet områden sedan föregående år. Verksamheten måste arbeta med att förbättra den palliativa vården utifrån de utbildningssatsningar som gjorts, finns förutsättningar</w:t>
      </w:r>
      <w:r w:rsidR="008E1CBA">
        <w:rPr>
          <w:rFonts w:cstheme="minorHAnsi"/>
          <w:szCs w:val="24"/>
        </w:rPr>
        <w:t>na</w:t>
      </w:r>
      <w:r w:rsidRPr="00BC32F9">
        <w:rPr>
          <w:rFonts w:cstheme="minorHAnsi"/>
          <w:szCs w:val="24"/>
        </w:rPr>
        <w:t xml:space="preserve">. Det gäller framför allt smärtskattning, symtomskattning, munhälsobedömning, mänsklig närvaro i dödsögonblicket samt efterlevnadssamtal behöver jobba med för att förbättra under 2026. </w:t>
      </w:r>
      <w:r w:rsidR="002A4318">
        <w:rPr>
          <w:rFonts w:cstheme="minorHAnsi"/>
          <w:szCs w:val="24"/>
        </w:rPr>
        <w:t>Uppföljning av förbättringsarbetet sker löpande</w:t>
      </w:r>
      <w:r w:rsidR="00996366">
        <w:rPr>
          <w:rFonts w:cstheme="minorHAnsi"/>
          <w:szCs w:val="24"/>
        </w:rPr>
        <w:t xml:space="preserve"> i verksamheten.</w:t>
      </w:r>
      <w:r w:rsidR="00240E96">
        <w:rPr>
          <w:rFonts w:cstheme="minorHAnsi"/>
          <w:szCs w:val="24"/>
        </w:rPr>
        <w:t xml:space="preserve"> </w:t>
      </w:r>
      <w:r w:rsidR="00241B6F">
        <w:rPr>
          <w:rFonts w:cstheme="minorHAnsi"/>
          <w:szCs w:val="24"/>
        </w:rPr>
        <w:t xml:space="preserve">Urvalsmöjligheterna i spindeldiagrammet, att inte kunna skilja ut </w:t>
      </w:r>
      <w:r w:rsidR="00A96A02">
        <w:rPr>
          <w:rFonts w:cstheme="minorHAnsi"/>
          <w:szCs w:val="24"/>
        </w:rPr>
        <w:t xml:space="preserve">ej </w:t>
      </w:r>
      <w:r w:rsidR="00241B6F">
        <w:rPr>
          <w:rFonts w:cstheme="minorHAnsi"/>
          <w:szCs w:val="24"/>
        </w:rPr>
        <w:t>förväntade dödsfall</w:t>
      </w:r>
      <w:r w:rsidRPr="00BC32F9">
        <w:rPr>
          <w:rFonts w:cstheme="minorHAnsi"/>
          <w:szCs w:val="24"/>
        </w:rPr>
        <w:t xml:space="preserve"> </w:t>
      </w:r>
      <w:r w:rsidR="00A96A02">
        <w:rPr>
          <w:rFonts w:cstheme="minorHAnsi"/>
          <w:szCs w:val="24"/>
        </w:rPr>
        <w:t xml:space="preserve">och förväntade, innebär att man </w:t>
      </w:r>
      <w:r w:rsidR="008E1CBA">
        <w:rPr>
          <w:rFonts w:cstheme="minorHAnsi"/>
          <w:szCs w:val="24"/>
        </w:rPr>
        <w:t xml:space="preserve">kan behöva göra en </w:t>
      </w:r>
      <w:r w:rsidR="003E0E9F">
        <w:rPr>
          <w:rFonts w:cstheme="minorHAnsi"/>
          <w:szCs w:val="24"/>
        </w:rPr>
        <w:t xml:space="preserve">djupare analys och sammanställning för att få en mer rättvis bild av det arbete som faktiskt utförs av sjuksköterskorna kring kvalitetsindikatorer vid palliativ vård. </w:t>
      </w:r>
      <w:r w:rsidRPr="00BC32F9">
        <w:rPr>
          <w:rFonts w:cstheme="minorHAnsi"/>
          <w:szCs w:val="24"/>
        </w:rPr>
        <w:t xml:space="preserve">                                                                                       </w:t>
      </w:r>
    </w:p>
    <w:p w14:paraId="6E70CB14" w14:textId="77777777" w:rsidR="00CF2F48" w:rsidRPr="004A2D5A" w:rsidRDefault="001F65E8" w:rsidP="00CF2F48">
      <w:pPr>
        <w:suppressAutoHyphens w:val="0"/>
        <w:autoSpaceDE w:val="0"/>
        <w:autoSpaceDN w:val="0"/>
        <w:adjustRightInd w:val="0"/>
        <w:spacing w:after="0" w:line="240" w:lineRule="auto"/>
        <w:rPr>
          <w:rFonts w:cstheme="minorHAnsi"/>
          <w:szCs w:val="24"/>
        </w:rPr>
      </w:pPr>
      <w:r w:rsidRPr="00496E25">
        <w:rPr>
          <w:rFonts w:cstheme="minorHAnsi"/>
          <w:noProof/>
          <w:szCs w:val="24"/>
        </w:rPr>
        <w:lastRenderedPageBreak/>
        <w:drawing>
          <wp:inline distT="0" distB="0" distL="0" distR="0" wp14:anchorId="7A04DF18" wp14:editId="27EF9661">
            <wp:extent cx="2505421" cy="1933575"/>
            <wp:effectExtent l="0" t="0" r="9525" b="0"/>
            <wp:docPr id="161767908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679084" name=""/>
                    <pic:cNvPicPr/>
                  </pic:nvPicPr>
                  <pic:blipFill>
                    <a:blip r:embed="rId20"/>
                    <a:stretch>
                      <a:fillRect/>
                    </a:stretch>
                  </pic:blipFill>
                  <pic:spPr>
                    <a:xfrm>
                      <a:off x="0" y="0"/>
                      <a:ext cx="2536697" cy="1957713"/>
                    </a:xfrm>
                    <a:prstGeom prst="rect">
                      <a:avLst/>
                    </a:prstGeom>
                  </pic:spPr>
                </pic:pic>
              </a:graphicData>
            </a:graphic>
          </wp:inline>
        </w:drawing>
      </w:r>
      <w:r w:rsidR="00A41786" w:rsidRPr="00A41786">
        <w:rPr>
          <w:noProof/>
        </w:rPr>
        <w:t xml:space="preserve"> </w:t>
      </w:r>
      <w:r w:rsidR="00A41786" w:rsidRPr="00A41786">
        <w:rPr>
          <w:rFonts w:cstheme="minorHAnsi"/>
          <w:noProof/>
          <w:szCs w:val="24"/>
        </w:rPr>
        <w:drawing>
          <wp:inline distT="0" distB="0" distL="0" distR="0" wp14:anchorId="2D68C80D" wp14:editId="27CF7922">
            <wp:extent cx="3109603" cy="2400300"/>
            <wp:effectExtent l="0" t="0" r="0" b="0"/>
            <wp:docPr id="18238664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6642" name=""/>
                    <pic:cNvPicPr/>
                  </pic:nvPicPr>
                  <pic:blipFill>
                    <a:blip r:embed="rId21"/>
                    <a:stretch>
                      <a:fillRect/>
                    </a:stretch>
                  </pic:blipFill>
                  <pic:spPr>
                    <a:xfrm>
                      <a:off x="0" y="0"/>
                      <a:ext cx="3123950" cy="2411374"/>
                    </a:xfrm>
                    <a:prstGeom prst="rect">
                      <a:avLst/>
                    </a:prstGeom>
                  </pic:spPr>
                </pic:pic>
              </a:graphicData>
            </a:graphic>
          </wp:inline>
        </w:drawing>
      </w:r>
    </w:p>
    <w:p w14:paraId="782BAC2F" w14:textId="77777777" w:rsidR="00570EA2" w:rsidRPr="00570EA2" w:rsidRDefault="00570EA2" w:rsidP="00C10EFF">
      <w:pPr>
        <w:suppressAutoHyphens w:val="0"/>
        <w:autoSpaceDE w:val="0"/>
        <w:autoSpaceDN w:val="0"/>
        <w:adjustRightInd w:val="0"/>
        <w:spacing w:after="0" w:line="240" w:lineRule="auto"/>
        <w:rPr>
          <w:rFonts w:cstheme="minorHAnsi"/>
          <w:b/>
          <w:bCs/>
          <w:szCs w:val="24"/>
        </w:rPr>
      </w:pPr>
    </w:p>
    <w:p w14:paraId="3E7972E5" w14:textId="77777777" w:rsidR="007026CA" w:rsidRDefault="001F65E8" w:rsidP="00C10EFF">
      <w:pPr>
        <w:suppressAutoHyphens w:val="0"/>
        <w:autoSpaceDE w:val="0"/>
        <w:autoSpaceDN w:val="0"/>
        <w:adjustRightInd w:val="0"/>
        <w:spacing w:after="0" w:line="240" w:lineRule="auto"/>
        <w:rPr>
          <w:rFonts w:cstheme="minorHAnsi"/>
          <w:b/>
          <w:bCs/>
          <w:szCs w:val="24"/>
        </w:rPr>
      </w:pPr>
      <w:r w:rsidRPr="0094709D">
        <w:rPr>
          <w:rFonts w:cstheme="minorHAnsi"/>
          <w:b/>
          <w:bCs/>
          <w:szCs w:val="24"/>
        </w:rPr>
        <w:t>Kontroll av narkotikaklassade läkem</w:t>
      </w:r>
      <w:r w:rsidR="004F718E" w:rsidRPr="0094709D">
        <w:rPr>
          <w:rFonts w:cstheme="minorHAnsi"/>
          <w:b/>
          <w:bCs/>
          <w:szCs w:val="24"/>
        </w:rPr>
        <w:t>edel</w:t>
      </w:r>
    </w:p>
    <w:p w14:paraId="5439A3B7" w14:textId="77777777" w:rsidR="0094709D" w:rsidRDefault="001F65E8" w:rsidP="00C10EFF">
      <w:pPr>
        <w:suppressAutoHyphens w:val="0"/>
        <w:autoSpaceDE w:val="0"/>
        <w:autoSpaceDN w:val="0"/>
        <w:adjustRightInd w:val="0"/>
        <w:spacing w:after="0" w:line="240" w:lineRule="auto"/>
        <w:rPr>
          <w:rFonts w:cstheme="minorHAnsi"/>
          <w:b/>
          <w:bCs/>
          <w:szCs w:val="24"/>
        </w:rPr>
      </w:pPr>
      <w:r w:rsidRPr="00945B20">
        <w:rPr>
          <w:rFonts w:cstheme="minorHAnsi"/>
          <w:szCs w:val="24"/>
        </w:rPr>
        <w:t xml:space="preserve">Kontroll av </w:t>
      </w:r>
      <w:r w:rsidRPr="00945B20">
        <w:rPr>
          <w:rFonts w:cstheme="minorHAnsi"/>
          <w:szCs w:val="24"/>
        </w:rPr>
        <w:t>narkotikaklassade läkemedel görs en gång pe</w:t>
      </w:r>
      <w:r w:rsidR="00945B20" w:rsidRPr="00945B20">
        <w:rPr>
          <w:rFonts w:cstheme="minorHAnsi"/>
          <w:szCs w:val="24"/>
        </w:rPr>
        <w:t>r månad. Kontrollerna har utförts enligt rutin och under verksamhetsåret 2025 så har inga avvikelser noterats</w:t>
      </w:r>
      <w:r w:rsidR="00945B20">
        <w:rPr>
          <w:rFonts w:cstheme="minorHAnsi"/>
          <w:b/>
          <w:bCs/>
          <w:szCs w:val="24"/>
        </w:rPr>
        <w:t>.</w:t>
      </w:r>
    </w:p>
    <w:p w14:paraId="424A8C3B" w14:textId="77777777" w:rsidR="00945B20" w:rsidRPr="0094709D" w:rsidRDefault="00945B20" w:rsidP="00C10EFF">
      <w:pPr>
        <w:suppressAutoHyphens w:val="0"/>
        <w:autoSpaceDE w:val="0"/>
        <w:autoSpaceDN w:val="0"/>
        <w:adjustRightInd w:val="0"/>
        <w:spacing w:after="0" w:line="240" w:lineRule="auto"/>
        <w:rPr>
          <w:rFonts w:cstheme="minorHAnsi"/>
          <w:b/>
          <w:bCs/>
          <w:szCs w:val="24"/>
        </w:rPr>
      </w:pPr>
    </w:p>
    <w:p w14:paraId="40F28ABA" w14:textId="77777777" w:rsidR="004F718E" w:rsidRDefault="001F65E8" w:rsidP="00C10EFF">
      <w:pPr>
        <w:suppressAutoHyphens w:val="0"/>
        <w:autoSpaceDE w:val="0"/>
        <w:autoSpaceDN w:val="0"/>
        <w:adjustRightInd w:val="0"/>
        <w:spacing w:after="0" w:line="240" w:lineRule="auto"/>
        <w:rPr>
          <w:rFonts w:cstheme="minorHAnsi"/>
          <w:b/>
          <w:bCs/>
          <w:szCs w:val="24"/>
        </w:rPr>
      </w:pPr>
      <w:r w:rsidRPr="00945B20">
        <w:rPr>
          <w:rFonts w:cstheme="minorHAnsi"/>
          <w:b/>
          <w:bCs/>
          <w:szCs w:val="24"/>
        </w:rPr>
        <w:t>Läkemedels</w:t>
      </w:r>
      <w:r w:rsidR="00B41580">
        <w:rPr>
          <w:rFonts w:cstheme="minorHAnsi"/>
          <w:b/>
          <w:bCs/>
          <w:szCs w:val="24"/>
        </w:rPr>
        <w:t>hantering</w:t>
      </w:r>
    </w:p>
    <w:p w14:paraId="33C0CC80" w14:textId="77777777" w:rsidR="00315F28" w:rsidRDefault="001F65E8" w:rsidP="00315F28">
      <w:pPr>
        <w:suppressAutoHyphens w:val="0"/>
        <w:autoSpaceDE w:val="0"/>
        <w:autoSpaceDN w:val="0"/>
        <w:adjustRightInd w:val="0"/>
        <w:spacing w:after="0" w:line="240" w:lineRule="auto"/>
        <w:rPr>
          <w:rFonts w:cstheme="minorHAnsi"/>
          <w:szCs w:val="24"/>
        </w:rPr>
      </w:pPr>
      <w:r w:rsidRPr="004A2D5A">
        <w:rPr>
          <w:rFonts w:cstheme="minorHAnsi"/>
          <w:szCs w:val="24"/>
        </w:rPr>
        <w:t xml:space="preserve">Egenkontroll av läkemedelshantering gällande generella direktiv och lokal rutin för läkemedelshantering ses över en gång per år. Anvisningar och signeringssystem för städ, temperaturkontroll i kylskåp där läkemedel förvaras samt kontroll av datum på samtliga läkemedel </w:t>
      </w:r>
      <w:r>
        <w:rPr>
          <w:rFonts w:cstheme="minorHAnsi"/>
          <w:szCs w:val="24"/>
        </w:rPr>
        <w:t xml:space="preserve">har </w:t>
      </w:r>
      <w:r w:rsidRPr="004A2D5A">
        <w:rPr>
          <w:rFonts w:cstheme="minorHAnsi"/>
          <w:szCs w:val="24"/>
        </w:rPr>
        <w:t>utför</w:t>
      </w:r>
      <w:r w:rsidR="006D4E57">
        <w:rPr>
          <w:rFonts w:cstheme="minorHAnsi"/>
          <w:szCs w:val="24"/>
        </w:rPr>
        <w:t>t</w:t>
      </w:r>
      <w:r w:rsidRPr="004A2D5A">
        <w:rPr>
          <w:rFonts w:cstheme="minorHAnsi"/>
          <w:szCs w:val="24"/>
        </w:rPr>
        <w:t>s enligt rutin 1 gång per månad och fungerat bra. En ny termometer till läkemedelskylskap köptes i december 2025.</w:t>
      </w:r>
      <w:r w:rsidR="00815BA7">
        <w:rPr>
          <w:rFonts w:cstheme="minorHAnsi"/>
          <w:szCs w:val="24"/>
        </w:rPr>
        <w:t xml:space="preserve"> Extern granskning av läkemedelshantering sker en gång per år och resultatet av 2025 års granskning visade att</w:t>
      </w:r>
      <w:r w:rsidR="006D4E57">
        <w:rPr>
          <w:rFonts w:cstheme="minorHAnsi"/>
          <w:szCs w:val="24"/>
        </w:rPr>
        <w:t xml:space="preserve"> </w:t>
      </w:r>
      <w:r w:rsidR="004E52E1">
        <w:rPr>
          <w:rFonts w:cstheme="minorHAnsi"/>
          <w:szCs w:val="24"/>
        </w:rPr>
        <w:t xml:space="preserve">det </w:t>
      </w:r>
      <w:r w:rsidR="00090837">
        <w:rPr>
          <w:rFonts w:cstheme="minorHAnsi"/>
          <w:szCs w:val="24"/>
        </w:rPr>
        <w:t xml:space="preserve">generellt </w:t>
      </w:r>
      <w:r w:rsidR="004E52E1">
        <w:rPr>
          <w:rFonts w:cstheme="minorHAnsi"/>
          <w:szCs w:val="24"/>
        </w:rPr>
        <w:t xml:space="preserve">fanns en god läkemedelshantering med god följsamhet till rutin. </w:t>
      </w:r>
      <w:r w:rsidR="00F17EDB">
        <w:rPr>
          <w:rFonts w:cstheme="minorHAnsi"/>
          <w:szCs w:val="24"/>
        </w:rPr>
        <w:t>Åtgärdsplan har tagits fram utifrån uppkomna brister</w:t>
      </w:r>
      <w:r w:rsidR="00090837">
        <w:rPr>
          <w:rFonts w:cstheme="minorHAnsi"/>
          <w:szCs w:val="24"/>
        </w:rPr>
        <w:t xml:space="preserve">, bl a </w:t>
      </w:r>
      <w:r w:rsidR="008C5B2E">
        <w:rPr>
          <w:rFonts w:cstheme="minorHAnsi"/>
          <w:szCs w:val="24"/>
        </w:rPr>
        <w:t>rutin för hantering av läkemedelsnycklar har revi</w:t>
      </w:r>
      <w:r w:rsidR="00BE4A97">
        <w:rPr>
          <w:rFonts w:cstheme="minorHAnsi"/>
          <w:szCs w:val="24"/>
        </w:rPr>
        <w:t>derats och kommunicerats i verksamheten, rutin för städning av läkemedelsskåp</w:t>
      </w:r>
      <w:r w:rsidR="00913EF3">
        <w:rPr>
          <w:rFonts w:cstheme="minorHAnsi"/>
          <w:szCs w:val="24"/>
        </w:rPr>
        <w:t xml:space="preserve"> samt rutin för städ, förvaring och temperaturmätning i läkemedelsrum </w:t>
      </w:r>
      <w:r w:rsidR="00642EA6">
        <w:rPr>
          <w:rFonts w:cstheme="minorHAnsi"/>
          <w:szCs w:val="24"/>
        </w:rPr>
        <w:t>har upprättats.</w:t>
      </w:r>
    </w:p>
    <w:p w14:paraId="0672168E" w14:textId="77777777" w:rsidR="00642EA6" w:rsidRPr="004A2D5A" w:rsidRDefault="00642EA6" w:rsidP="00315F28">
      <w:pPr>
        <w:suppressAutoHyphens w:val="0"/>
        <w:autoSpaceDE w:val="0"/>
        <w:autoSpaceDN w:val="0"/>
        <w:adjustRightInd w:val="0"/>
        <w:spacing w:after="0" w:line="240" w:lineRule="auto"/>
        <w:rPr>
          <w:rFonts w:cstheme="minorHAnsi"/>
          <w:szCs w:val="24"/>
        </w:rPr>
      </w:pPr>
    </w:p>
    <w:p w14:paraId="61D80712" w14:textId="77777777" w:rsidR="00945B20" w:rsidRDefault="001F65E8" w:rsidP="00C10EFF">
      <w:pPr>
        <w:suppressAutoHyphens w:val="0"/>
        <w:autoSpaceDE w:val="0"/>
        <w:autoSpaceDN w:val="0"/>
        <w:adjustRightInd w:val="0"/>
        <w:spacing w:after="0" w:line="240" w:lineRule="auto"/>
        <w:rPr>
          <w:rFonts w:cstheme="minorHAnsi"/>
          <w:b/>
          <w:bCs/>
          <w:szCs w:val="24"/>
        </w:rPr>
      </w:pPr>
      <w:r>
        <w:rPr>
          <w:rFonts w:cstheme="minorHAnsi"/>
          <w:b/>
          <w:bCs/>
          <w:szCs w:val="24"/>
        </w:rPr>
        <w:t>Läkemedelsgenomgång</w:t>
      </w:r>
    </w:p>
    <w:p w14:paraId="3794344D" w14:textId="77777777" w:rsidR="00B41580" w:rsidRDefault="001F65E8" w:rsidP="00C10EFF">
      <w:pPr>
        <w:suppressAutoHyphens w:val="0"/>
        <w:autoSpaceDE w:val="0"/>
        <w:autoSpaceDN w:val="0"/>
        <w:adjustRightInd w:val="0"/>
        <w:spacing w:after="0" w:line="240" w:lineRule="auto"/>
        <w:rPr>
          <w:color w:val="000000"/>
        </w:rPr>
      </w:pPr>
      <w:r>
        <w:rPr>
          <w:color w:val="000000"/>
        </w:rPr>
        <w:t>Alla patienter har fått en enkel läkemedelsgenomgång vid inflytt</w:t>
      </w:r>
      <w:r w:rsidR="003D7259">
        <w:rPr>
          <w:color w:val="000000"/>
        </w:rPr>
        <w:t>ning</w:t>
      </w:r>
      <w:r>
        <w:rPr>
          <w:color w:val="000000"/>
        </w:rPr>
        <w:t xml:space="preserve"> och vid årskontroll. Fördjupad läkemedelsgenomgång tillsammans med läkare och </w:t>
      </w:r>
      <w:r w:rsidR="003E5EF4">
        <w:rPr>
          <w:color w:val="000000"/>
        </w:rPr>
        <w:t>farmaceut, har skett</w:t>
      </w:r>
      <w:r>
        <w:rPr>
          <w:color w:val="000000"/>
        </w:rPr>
        <w:t xml:space="preserve"> på ca </w:t>
      </w:r>
      <w:r w:rsidR="00C77E7F">
        <w:rPr>
          <w:color w:val="000000"/>
        </w:rPr>
        <w:t>25% av</w:t>
      </w:r>
      <w:r>
        <w:rPr>
          <w:color w:val="000000"/>
        </w:rPr>
        <w:t xml:space="preserve"> patienter</w:t>
      </w:r>
      <w:r w:rsidR="004F0CE0">
        <w:rPr>
          <w:color w:val="000000"/>
        </w:rPr>
        <w:t xml:space="preserve"> under året</w:t>
      </w:r>
      <w:r w:rsidR="006D44FF">
        <w:rPr>
          <w:color w:val="000000"/>
        </w:rPr>
        <w:t xml:space="preserve"> där behov förelegat.</w:t>
      </w:r>
    </w:p>
    <w:p w14:paraId="4BA743FD" w14:textId="77777777" w:rsidR="00562371" w:rsidRPr="00945B20" w:rsidRDefault="00562371" w:rsidP="00C10EFF">
      <w:pPr>
        <w:suppressAutoHyphens w:val="0"/>
        <w:autoSpaceDE w:val="0"/>
        <w:autoSpaceDN w:val="0"/>
        <w:adjustRightInd w:val="0"/>
        <w:spacing w:after="0" w:line="240" w:lineRule="auto"/>
        <w:rPr>
          <w:rFonts w:cstheme="minorHAnsi"/>
          <w:b/>
          <w:bCs/>
          <w:szCs w:val="24"/>
        </w:rPr>
      </w:pPr>
    </w:p>
    <w:p w14:paraId="6AE82ED4" w14:textId="77777777" w:rsidR="004F718E" w:rsidRDefault="001F65E8" w:rsidP="00C10EFF">
      <w:pPr>
        <w:suppressAutoHyphens w:val="0"/>
        <w:autoSpaceDE w:val="0"/>
        <w:autoSpaceDN w:val="0"/>
        <w:adjustRightInd w:val="0"/>
        <w:spacing w:after="0" w:line="240" w:lineRule="auto"/>
        <w:rPr>
          <w:rFonts w:cstheme="minorHAnsi"/>
          <w:b/>
          <w:bCs/>
          <w:szCs w:val="24"/>
        </w:rPr>
      </w:pPr>
      <w:r w:rsidRPr="00B3549D">
        <w:rPr>
          <w:rFonts w:cstheme="minorHAnsi"/>
          <w:b/>
          <w:bCs/>
          <w:szCs w:val="24"/>
        </w:rPr>
        <w:t>Vårdrelaterade infektioner</w:t>
      </w:r>
      <w:r w:rsidR="00C557E3">
        <w:rPr>
          <w:rFonts w:cstheme="minorHAnsi"/>
          <w:b/>
          <w:bCs/>
          <w:szCs w:val="24"/>
        </w:rPr>
        <w:t xml:space="preserve"> (VRI)</w:t>
      </w:r>
    </w:p>
    <w:p w14:paraId="685966C3" w14:textId="77777777" w:rsidR="00B3549D" w:rsidRDefault="001F65E8" w:rsidP="00C10EFF">
      <w:pPr>
        <w:suppressAutoHyphens w:val="0"/>
        <w:autoSpaceDE w:val="0"/>
        <w:autoSpaceDN w:val="0"/>
        <w:adjustRightInd w:val="0"/>
        <w:spacing w:after="0" w:line="240" w:lineRule="auto"/>
        <w:rPr>
          <w:rFonts w:asciiTheme="majorHAnsi" w:hAnsiTheme="majorHAnsi" w:cstheme="majorHAnsi"/>
          <w:szCs w:val="24"/>
          <w:lang w:val="sv-FI"/>
        </w:rPr>
      </w:pPr>
      <w:r w:rsidRPr="00802739">
        <w:rPr>
          <w:rFonts w:asciiTheme="majorHAnsi" w:hAnsiTheme="majorHAnsi" w:cstheme="majorHAnsi"/>
          <w:szCs w:val="24"/>
          <w:lang w:val="sv-FI"/>
        </w:rPr>
        <w:t>Vi har arbetat kontinuerligt med basala vårdhygien via hygienobservationer, självskattningar, kvalitetsråd och diskussion på APT</w:t>
      </w:r>
      <w:r>
        <w:rPr>
          <w:rFonts w:asciiTheme="majorHAnsi" w:hAnsiTheme="majorHAnsi" w:cstheme="majorHAnsi"/>
          <w:szCs w:val="24"/>
          <w:lang w:val="sv-FI"/>
        </w:rPr>
        <w:t xml:space="preserve"> i syfte att </w:t>
      </w:r>
      <w:r w:rsidR="00A556FA">
        <w:rPr>
          <w:rFonts w:asciiTheme="majorHAnsi" w:hAnsiTheme="majorHAnsi" w:cstheme="majorHAnsi"/>
          <w:szCs w:val="24"/>
          <w:lang w:val="sv-FI"/>
        </w:rPr>
        <w:t xml:space="preserve">minska vårdrelaterade infektioner. Varje månad rapporteras </w:t>
      </w:r>
      <w:r w:rsidR="0006465D">
        <w:rPr>
          <w:rFonts w:asciiTheme="majorHAnsi" w:hAnsiTheme="majorHAnsi" w:cstheme="majorHAnsi"/>
          <w:szCs w:val="24"/>
          <w:lang w:val="sv-FI"/>
        </w:rPr>
        <w:t xml:space="preserve">VRI in i egenkontrollprogrammet </w:t>
      </w:r>
      <w:r w:rsidR="00C557E3">
        <w:rPr>
          <w:rFonts w:asciiTheme="majorHAnsi" w:hAnsiTheme="majorHAnsi" w:cstheme="majorHAnsi"/>
          <w:szCs w:val="24"/>
          <w:lang w:val="sv-FI"/>
        </w:rPr>
        <w:t xml:space="preserve">med tillhörande analys/plan. </w:t>
      </w:r>
      <w:r w:rsidR="007F5FE4">
        <w:rPr>
          <w:rFonts w:asciiTheme="majorHAnsi" w:hAnsiTheme="majorHAnsi" w:cstheme="majorHAnsi"/>
          <w:szCs w:val="24"/>
          <w:lang w:val="sv-FI"/>
        </w:rPr>
        <w:t>Vanligast förekommande infektion som rapporterats under 2025 i verksamheten är UVI</w:t>
      </w:r>
      <w:r w:rsidR="00EA5A7A">
        <w:rPr>
          <w:rFonts w:asciiTheme="majorHAnsi" w:hAnsiTheme="majorHAnsi" w:cstheme="majorHAnsi"/>
          <w:szCs w:val="24"/>
          <w:lang w:val="sv-FI"/>
        </w:rPr>
        <w:t xml:space="preserve">. </w:t>
      </w:r>
      <w:r w:rsidR="0002272F">
        <w:rPr>
          <w:rFonts w:asciiTheme="majorHAnsi" w:hAnsiTheme="majorHAnsi" w:cstheme="majorHAnsi"/>
          <w:szCs w:val="24"/>
          <w:lang w:val="sv-FI"/>
        </w:rPr>
        <w:t xml:space="preserve">Utifrån registreringen kan vi se att det handlar om att de som behandlats för en UVI </w:t>
      </w:r>
      <w:r w:rsidR="00A90BE7">
        <w:rPr>
          <w:rFonts w:asciiTheme="majorHAnsi" w:hAnsiTheme="majorHAnsi" w:cstheme="majorHAnsi"/>
          <w:szCs w:val="24"/>
          <w:lang w:val="sv-FI"/>
        </w:rPr>
        <w:t xml:space="preserve">är övervägande personer som ej är kateterbärare. </w:t>
      </w:r>
    </w:p>
    <w:p w14:paraId="48C82879" w14:textId="77777777" w:rsidR="00802739" w:rsidRPr="00B3549D" w:rsidRDefault="00802739" w:rsidP="00C10EFF">
      <w:pPr>
        <w:suppressAutoHyphens w:val="0"/>
        <w:autoSpaceDE w:val="0"/>
        <w:autoSpaceDN w:val="0"/>
        <w:adjustRightInd w:val="0"/>
        <w:spacing w:after="0" w:line="240" w:lineRule="auto"/>
        <w:rPr>
          <w:rFonts w:cstheme="minorHAnsi"/>
          <w:b/>
          <w:bCs/>
          <w:szCs w:val="24"/>
        </w:rPr>
      </w:pPr>
    </w:p>
    <w:p w14:paraId="41C5776F" w14:textId="77777777" w:rsidR="004F718E" w:rsidRPr="00777F78" w:rsidRDefault="001F65E8" w:rsidP="00C10EFF">
      <w:pPr>
        <w:suppressAutoHyphens w:val="0"/>
        <w:autoSpaceDE w:val="0"/>
        <w:autoSpaceDN w:val="0"/>
        <w:adjustRightInd w:val="0"/>
        <w:spacing w:after="0" w:line="240" w:lineRule="auto"/>
        <w:rPr>
          <w:rFonts w:cstheme="minorHAnsi"/>
          <w:b/>
          <w:bCs/>
          <w:szCs w:val="24"/>
        </w:rPr>
      </w:pPr>
      <w:r w:rsidRPr="00777F78">
        <w:rPr>
          <w:rFonts w:cstheme="minorHAnsi"/>
          <w:b/>
          <w:bCs/>
          <w:szCs w:val="24"/>
        </w:rPr>
        <w:t xml:space="preserve">Följsamhet till basala </w:t>
      </w:r>
      <w:r w:rsidRPr="00777F78">
        <w:rPr>
          <w:rFonts w:cstheme="minorHAnsi"/>
          <w:b/>
          <w:bCs/>
          <w:szCs w:val="24"/>
        </w:rPr>
        <w:t>hygienrutiner och klädregler</w:t>
      </w:r>
    </w:p>
    <w:p w14:paraId="4F83B01F" w14:textId="77777777" w:rsidR="00777F78" w:rsidRDefault="001F65E8" w:rsidP="00C10EFF">
      <w:pPr>
        <w:suppressAutoHyphens w:val="0"/>
        <w:autoSpaceDE w:val="0"/>
        <w:autoSpaceDN w:val="0"/>
        <w:adjustRightInd w:val="0"/>
        <w:spacing w:after="0" w:line="240" w:lineRule="auto"/>
        <w:rPr>
          <w:rFonts w:asciiTheme="majorHAnsi" w:hAnsiTheme="majorHAnsi" w:cstheme="majorHAnsi"/>
          <w:szCs w:val="24"/>
        </w:rPr>
      </w:pPr>
      <w:r w:rsidRPr="00F41D58">
        <w:rPr>
          <w:rFonts w:asciiTheme="majorHAnsi" w:hAnsiTheme="majorHAnsi" w:cstheme="majorHAnsi"/>
          <w:szCs w:val="24"/>
        </w:rPr>
        <w:t xml:space="preserve">Hygienombud tillsammans med sjuksköterska har arbetat med att sprida kunskap om hygien. </w:t>
      </w:r>
      <w:r w:rsidR="00E51ADE">
        <w:rPr>
          <w:rFonts w:asciiTheme="majorHAnsi" w:hAnsiTheme="majorHAnsi" w:cstheme="majorHAnsi"/>
          <w:szCs w:val="24"/>
        </w:rPr>
        <w:t>Resultatet utifrån kontrollerna visar på att majoriteten följer hygienrutiner och klädregler.</w:t>
      </w:r>
      <w:r w:rsidR="00E51ADE" w:rsidRPr="00E51ADE">
        <w:rPr>
          <w:rFonts w:asciiTheme="majorHAnsi" w:hAnsiTheme="majorHAnsi" w:cstheme="majorHAnsi"/>
          <w:szCs w:val="24"/>
        </w:rPr>
        <w:t xml:space="preserve"> </w:t>
      </w:r>
      <w:r w:rsidR="00E51ADE" w:rsidRPr="00F41D58">
        <w:rPr>
          <w:rFonts w:asciiTheme="majorHAnsi" w:hAnsiTheme="majorHAnsi" w:cstheme="majorHAnsi"/>
          <w:szCs w:val="24"/>
        </w:rPr>
        <w:t xml:space="preserve">Vi </w:t>
      </w:r>
      <w:r w:rsidR="00E51ADE">
        <w:rPr>
          <w:rFonts w:asciiTheme="majorHAnsi" w:hAnsiTheme="majorHAnsi" w:cstheme="majorHAnsi"/>
          <w:szCs w:val="24"/>
        </w:rPr>
        <w:t xml:space="preserve">har </w:t>
      </w:r>
      <w:r w:rsidR="00E51ADE" w:rsidRPr="00F41D58">
        <w:rPr>
          <w:rFonts w:asciiTheme="majorHAnsi" w:hAnsiTheme="majorHAnsi" w:cstheme="majorHAnsi"/>
          <w:szCs w:val="24"/>
        </w:rPr>
        <w:t>observera</w:t>
      </w:r>
      <w:r w:rsidR="00E51ADE">
        <w:rPr>
          <w:rFonts w:asciiTheme="majorHAnsi" w:hAnsiTheme="majorHAnsi" w:cstheme="majorHAnsi"/>
          <w:szCs w:val="24"/>
        </w:rPr>
        <w:t>t</w:t>
      </w:r>
      <w:r w:rsidR="00E51ADE" w:rsidRPr="00F41D58">
        <w:rPr>
          <w:rFonts w:asciiTheme="majorHAnsi" w:hAnsiTheme="majorHAnsi" w:cstheme="majorHAnsi"/>
          <w:szCs w:val="24"/>
        </w:rPr>
        <w:t xml:space="preserve"> att vi noggrant </w:t>
      </w:r>
      <w:r w:rsidR="00E51ADE">
        <w:rPr>
          <w:rFonts w:asciiTheme="majorHAnsi" w:hAnsiTheme="majorHAnsi" w:cstheme="majorHAnsi"/>
          <w:szCs w:val="24"/>
        </w:rPr>
        <w:t xml:space="preserve">behöver </w:t>
      </w:r>
      <w:r w:rsidR="00E51ADE" w:rsidRPr="00F41D58">
        <w:rPr>
          <w:rFonts w:asciiTheme="majorHAnsi" w:hAnsiTheme="majorHAnsi" w:cstheme="majorHAnsi"/>
          <w:szCs w:val="24"/>
        </w:rPr>
        <w:t>följa upp nyanställda och diskutera hygien i vår verksamhet</w:t>
      </w:r>
      <w:r w:rsidR="00E51ADE">
        <w:rPr>
          <w:rFonts w:asciiTheme="majorHAnsi" w:hAnsiTheme="majorHAnsi" w:cstheme="majorHAnsi"/>
          <w:szCs w:val="24"/>
        </w:rPr>
        <w:t>.</w:t>
      </w:r>
      <w:r w:rsidR="006B4A8E">
        <w:rPr>
          <w:rFonts w:asciiTheme="majorHAnsi" w:hAnsiTheme="majorHAnsi" w:cstheme="majorHAnsi"/>
          <w:szCs w:val="24"/>
        </w:rPr>
        <w:t xml:space="preserve"> </w:t>
      </w:r>
      <w:r w:rsidR="00254A70">
        <w:rPr>
          <w:rFonts w:asciiTheme="majorHAnsi" w:hAnsiTheme="majorHAnsi" w:cstheme="majorHAnsi"/>
          <w:szCs w:val="24"/>
        </w:rPr>
        <w:t xml:space="preserve">Självskattningen visar att man generellt uppfattar, medger att </w:t>
      </w:r>
      <w:r w:rsidR="00C140E4">
        <w:rPr>
          <w:rFonts w:asciiTheme="majorHAnsi" w:hAnsiTheme="majorHAnsi" w:cstheme="majorHAnsi"/>
          <w:szCs w:val="24"/>
        </w:rPr>
        <w:t xml:space="preserve">man sköter de </w:t>
      </w:r>
      <w:r w:rsidR="00C140E4">
        <w:rPr>
          <w:rFonts w:asciiTheme="majorHAnsi" w:hAnsiTheme="majorHAnsi" w:cstheme="majorHAnsi"/>
          <w:szCs w:val="24"/>
        </w:rPr>
        <w:lastRenderedPageBreak/>
        <w:t xml:space="preserve">basala hygienrutinerna, dock visar hygienobservationen att man ibland glömmer </w:t>
      </w:r>
      <w:r w:rsidR="009B682B">
        <w:rPr>
          <w:rFonts w:asciiTheme="majorHAnsi" w:hAnsiTheme="majorHAnsi" w:cstheme="majorHAnsi"/>
          <w:szCs w:val="24"/>
        </w:rPr>
        <w:t>handdesinfektion före och efter att man tar på/tar av handskar.</w:t>
      </w:r>
      <w:r w:rsidR="00A12753">
        <w:rPr>
          <w:rFonts w:asciiTheme="majorHAnsi" w:hAnsiTheme="majorHAnsi" w:cstheme="majorHAnsi"/>
          <w:szCs w:val="24"/>
        </w:rPr>
        <w:t xml:space="preserve"> Observationerna visar på bra följsamhet gällande </w:t>
      </w:r>
      <w:r w:rsidR="00614A8F">
        <w:rPr>
          <w:rFonts w:asciiTheme="majorHAnsi" w:hAnsiTheme="majorHAnsi" w:cstheme="majorHAnsi"/>
          <w:szCs w:val="24"/>
        </w:rPr>
        <w:t xml:space="preserve">användning av handskar vid orena moment och likaså användning av annan skyddsutrustning såsom </w:t>
      </w:r>
      <w:r w:rsidR="003F51D1">
        <w:rPr>
          <w:rFonts w:asciiTheme="majorHAnsi" w:hAnsiTheme="majorHAnsi" w:cstheme="majorHAnsi"/>
          <w:szCs w:val="24"/>
        </w:rPr>
        <w:t xml:space="preserve">förkläde. Det visar även på en överanvändning av handskar i moment som inte kräver detta. </w:t>
      </w:r>
      <w:r w:rsidR="00E6514F">
        <w:rPr>
          <w:rFonts w:asciiTheme="majorHAnsi" w:hAnsiTheme="majorHAnsi" w:cstheme="majorHAnsi"/>
          <w:szCs w:val="24"/>
        </w:rPr>
        <w:t>Verksamheten behöver fortsätta att arbeta med webbutbildningar, självskattning och hygienobservationer</w:t>
      </w:r>
      <w:r w:rsidR="00056AFD">
        <w:rPr>
          <w:rFonts w:asciiTheme="majorHAnsi" w:hAnsiTheme="majorHAnsi" w:cstheme="majorHAnsi"/>
          <w:szCs w:val="24"/>
        </w:rPr>
        <w:t xml:space="preserve">. Kommer att följas upp vid minst 2 tillfällen/år. </w:t>
      </w:r>
      <w:r w:rsidR="00431EA8">
        <w:rPr>
          <w:rFonts w:asciiTheme="majorHAnsi" w:hAnsiTheme="majorHAnsi" w:cstheme="majorHAnsi"/>
          <w:szCs w:val="24"/>
        </w:rPr>
        <w:t xml:space="preserve"> Resultat presenteras på APT.</w:t>
      </w:r>
    </w:p>
    <w:p w14:paraId="0A086417" w14:textId="77777777" w:rsidR="00E51ADE" w:rsidRPr="00F41D58" w:rsidRDefault="00E51ADE" w:rsidP="00C10EFF">
      <w:pPr>
        <w:suppressAutoHyphens w:val="0"/>
        <w:autoSpaceDE w:val="0"/>
        <w:autoSpaceDN w:val="0"/>
        <w:adjustRightInd w:val="0"/>
        <w:spacing w:after="0" w:line="240" w:lineRule="auto"/>
        <w:rPr>
          <w:rFonts w:cstheme="minorHAnsi"/>
          <w:szCs w:val="24"/>
        </w:rPr>
      </w:pPr>
    </w:p>
    <w:p w14:paraId="7EF47D20" w14:textId="77777777" w:rsidR="0093170E" w:rsidRDefault="001F65E8" w:rsidP="00C10EFF">
      <w:pPr>
        <w:suppressAutoHyphens w:val="0"/>
        <w:autoSpaceDE w:val="0"/>
        <w:autoSpaceDN w:val="0"/>
        <w:adjustRightInd w:val="0"/>
        <w:spacing w:after="0" w:line="240" w:lineRule="auto"/>
        <w:rPr>
          <w:rFonts w:cstheme="minorHAnsi"/>
          <w:b/>
          <w:bCs/>
          <w:szCs w:val="24"/>
        </w:rPr>
      </w:pPr>
      <w:r w:rsidRPr="00431EA8">
        <w:rPr>
          <w:rFonts w:cstheme="minorHAnsi"/>
          <w:b/>
          <w:bCs/>
          <w:szCs w:val="24"/>
        </w:rPr>
        <w:t>Hygienrond</w:t>
      </w:r>
    </w:p>
    <w:p w14:paraId="04712C5D" w14:textId="77777777" w:rsidR="00431EA8" w:rsidRPr="00971150" w:rsidRDefault="001F65E8" w:rsidP="00C10EFF">
      <w:pPr>
        <w:suppressAutoHyphens w:val="0"/>
        <w:autoSpaceDE w:val="0"/>
        <w:autoSpaceDN w:val="0"/>
        <w:adjustRightInd w:val="0"/>
        <w:spacing w:after="0" w:line="240" w:lineRule="auto"/>
        <w:rPr>
          <w:rFonts w:cstheme="minorHAnsi"/>
          <w:szCs w:val="24"/>
        </w:rPr>
      </w:pPr>
      <w:r w:rsidRPr="00990BAE">
        <w:rPr>
          <w:rFonts w:cstheme="minorHAnsi"/>
          <w:szCs w:val="24"/>
        </w:rPr>
        <w:t>Utförs enligt kommunens MAS rekommendation.</w:t>
      </w:r>
      <w:r w:rsidR="00990BAE" w:rsidRPr="00990BAE">
        <w:rPr>
          <w:rFonts w:cstheme="minorHAnsi"/>
          <w:szCs w:val="24"/>
        </w:rPr>
        <w:t xml:space="preserve"> (VEK) Verktyg för strukturerat ledningsarbete inom kommunal vård och omsorg</w:t>
      </w:r>
      <w:r w:rsidR="00990BAE">
        <w:rPr>
          <w:rFonts w:cstheme="minorHAnsi"/>
          <w:b/>
          <w:bCs/>
          <w:szCs w:val="24"/>
        </w:rPr>
        <w:t>.</w:t>
      </w:r>
      <w:r w:rsidR="00D334F8">
        <w:rPr>
          <w:rFonts w:cstheme="minorHAnsi"/>
          <w:b/>
          <w:bCs/>
          <w:szCs w:val="24"/>
        </w:rPr>
        <w:t xml:space="preserve"> </w:t>
      </w:r>
      <w:r w:rsidR="00D334F8" w:rsidRPr="00971150">
        <w:rPr>
          <w:rFonts w:cstheme="minorHAnsi"/>
          <w:szCs w:val="24"/>
        </w:rPr>
        <w:t xml:space="preserve">De anmärkningar som </w:t>
      </w:r>
      <w:r w:rsidR="00971150" w:rsidRPr="00971150">
        <w:rPr>
          <w:rFonts w:cstheme="minorHAnsi"/>
          <w:szCs w:val="24"/>
        </w:rPr>
        <w:t>hittades åtgärdades omgående och delgavs personalgruppen.</w:t>
      </w:r>
    </w:p>
    <w:p w14:paraId="04BFA975" w14:textId="77777777" w:rsidR="00990BAE" w:rsidRPr="00431EA8" w:rsidRDefault="00990BAE" w:rsidP="00C10EFF">
      <w:pPr>
        <w:suppressAutoHyphens w:val="0"/>
        <w:autoSpaceDE w:val="0"/>
        <w:autoSpaceDN w:val="0"/>
        <w:adjustRightInd w:val="0"/>
        <w:spacing w:after="0" w:line="240" w:lineRule="auto"/>
        <w:rPr>
          <w:rFonts w:cstheme="minorHAnsi"/>
          <w:b/>
          <w:bCs/>
          <w:szCs w:val="24"/>
        </w:rPr>
      </w:pPr>
    </w:p>
    <w:p w14:paraId="47D48D6C" w14:textId="77777777" w:rsidR="00A32DCA" w:rsidRDefault="001F65E8" w:rsidP="00C10EFF">
      <w:pPr>
        <w:suppressAutoHyphens w:val="0"/>
        <w:autoSpaceDE w:val="0"/>
        <w:autoSpaceDN w:val="0"/>
        <w:adjustRightInd w:val="0"/>
        <w:spacing w:after="0" w:line="240" w:lineRule="auto"/>
        <w:rPr>
          <w:rFonts w:cstheme="minorHAnsi"/>
          <w:b/>
          <w:bCs/>
          <w:szCs w:val="24"/>
        </w:rPr>
      </w:pPr>
      <w:r w:rsidRPr="004C6D70">
        <w:rPr>
          <w:rFonts w:cstheme="minorHAnsi"/>
          <w:b/>
          <w:bCs/>
          <w:szCs w:val="24"/>
        </w:rPr>
        <w:t>Trycksår</w:t>
      </w:r>
    </w:p>
    <w:p w14:paraId="4042509C" w14:textId="77777777" w:rsidR="00E256BA" w:rsidRPr="00E256BA" w:rsidRDefault="001F65E8" w:rsidP="00E256BA">
      <w:pPr>
        <w:pStyle w:val="Ingetavstnd"/>
        <w:rPr>
          <w:rFonts w:asciiTheme="majorHAnsi" w:hAnsiTheme="majorHAnsi" w:cstheme="majorHAnsi"/>
          <w:szCs w:val="24"/>
          <w:lang w:val="sv-FI"/>
        </w:rPr>
      </w:pPr>
      <w:r w:rsidRPr="009B5806">
        <w:rPr>
          <w:rFonts w:cstheme="minorHAnsi"/>
          <w:szCs w:val="24"/>
        </w:rPr>
        <w:t>5 st med trycksår har funnits i verksamheten under året</w:t>
      </w:r>
      <w:r w:rsidR="009B5806" w:rsidRPr="00E256BA">
        <w:rPr>
          <w:rFonts w:cstheme="minorHAnsi"/>
          <w:szCs w:val="24"/>
        </w:rPr>
        <w:t xml:space="preserve">. </w:t>
      </w:r>
      <w:r w:rsidRPr="00E256BA">
        <w:rPr>
          <w:rFonts w:asciiTheme="majorHAnsi" w:hAnsiTheme="majorHAnsi" w:cstheme="majorHAnsi"/>
          <w:szCs w:val="24"/>
          <w:lang w:val="sv-FI"/>
        </w:rPr>
        <w:t>Omvårdnadspersonal tillsammans med rehab personal och sjuksköterskor har ett ständigt förebyggande arbete att identifiera och snabbt sätta i gång åtgärder.</w:t>
      </w:r>
      <w:r>
        <w:rPr>
          <w:rFonts w:asciiTheme="majorHAnsi" w:hAnsiTheme="majorHAnsi" w:cstheme="majorHAnsi"/>
          <w:szCs w:val="24"/>
          <w:lang w:val="sv-FI"/>
        </w:rPr>
        <w:t xml:space="preserve"> </w:t>
      </w:r>
      <w:r w:rsidR="00AD397C">
        <w:rPr>
          <w:rFonts w:asciiTheme="majorHAnsi" w:hAnsiTheme="majorHAnsi" w:cstheme="majorHAnsi"/>
          <w:szCs w:val="24"/>
          <w:lang w:val="sv-FI"/>
        </w:rPr>
        <w:t>På hälsokonferenser</w:t>
      </w:r>
      <w:r w:rsidR="00B05139">
        <w:rPr>
          <w:rFonts w:asciiTheme="majorHAnsi" w:hAnsiTheme="majorHAnsi" w:cstheme="majorHAnsi"/>
          <w:szCs w:val="24"/>
          <w:lang w:val="sv-FI"/>
        </w:rPr>
        <w:t xml:space="preserve"> görs riskbedömningar för att identifiera dem med risk för tryckså</w:t>
      </w:r>
      <w:r w:rsidR="004335C3">
        <w:rPr>
          <w:rFonts w:asciiTheme="majorHAnsi" w:hAnsiTheme="majorHAnsi" w:cstheme="majorHAnsi"/>
          <w:szCs w:val="24"/>
          <w:lang w:val="sv-FI"/>
        </w:rPr>
        <w:t>r så att preventiva åtgärder kan sättas in</w:t>
      </w:r>
      <w:r w:rsidR="00FE19DA">
        <w:rPr>
          <w:rFonts w:asciiTheme="majorHAnsi" w:hAnsiTheme="majorHAnsi" w:cstheme="majorHAnsi"/>
          <w:szCs w:val="24"/>
          <w:lang w:val="sv-FI"/>
        </w:rPr>
        <w:t xml:space="preserve"> för att förebygga uppkomsten av trycksår. </w:t>
      </w:r>
    </w:p>
    <w:p w14:paraId="4B1B4B7C" w14:textId="77777777" w:rsidR="004C6D70" w:rsidRPr="00E256BA" w:rsidRDefault="004C6D70" w:rsidP="00C10EFF">
      <w:pPr>
        <w:suppressAutoHyphens w:val="0"/>
        <w:autoSpaceDE w:val="0"/>
        <w:autoSpaceDN w:val="0"/>
        <w:adjustRightInd w:val="0"/>
        <w:spacing w:after="0" w:line="240" w:lineRule="auto"/>
        <w:rPr>
          <w:rFonts w:cstheme="minorHAnsi"/>
          <w:szCs w:val="24"/>
          <w:lang w:val="sv-FI"/>
        </w:rPr>
      </w:pPr>
    </w:p>
    <w:p w14:paraId="712BB394" w14:textId="77777777" w:rsidR="009B5806" w:rsidRPr="009B5806" w:rsidRDefault="009B5806" w:rsidP="00C10EFF">
      <w:pPr>
        <w:suppressAutoHyphens w:val="0"/>
        <w:autoSpaceDE w:val="0"/>
        <w:autoSpaceDN w:val="0"/>
        <w:adjustRightInd w:val="0"/>
        <w:spacing w:after="0" w:line="240" w:lineRule="auto"/>
        <w:rPr>
          <w:rFonts w:cstheme="minorHAnsi"/>
          <w:szCs w:val="24"/>
        </w:rPr>
      </w:pPr>
    </w:p>
    <w:p w14:paraId="3495254F" w14:textId="77777777" w:rsidR="00A32DCA" w:rsidRPr="00414D2D" w:rsidRDefault="001F65E8" w:rsidP="00C10EFF">
      <w:pPr>
        <w:suppressAutoHyphens w:val="0"/>
        <w:autoSpaceDE w:val="0"/>
        <w:autoSpaceDN w:val="0"/>
        <w:adjustRightInd w:val="0"/>
        <w:spacing w:after="0" w:line="240" w:lineRule="auto"/>
        <w:rPr>
          <w:rFonts w:cstheme="minorHAnsi"/>
          <w:b/>
          <w:bCs/>
          <w:szCs w:val="24"/>
        </w:rPr>
      </w:pPr>
      <w:r w:rsidRPr="00414D2D">
        <w:rPr>
          <w:rFonts w:cstheme="minorHAnsi"/>
          <w:b/>
          <w:bCs/>
          <w:szCs w:val="24"/>
        </w:rPr>
        <w:t>Nattfastemätning</w:t>
      </w:r>
    </w:p>
    <w:p w14:paraId="58C51AF2" w14:textId="77777777" w:rsidR="00414D2D" w:rsidRDefault="001F65E8" w:rsidP="00C10EFF">
      <w:pPr>
        <w:suppressAutoHyphens w:val="0"/>
        <w:autoSpaceDE w:val="0"/>
        <w:autoSpaceDN w:val="0"/>
        <w:adjustRightInd w:val="0"/>
        <w:spacing w:after="0" w:line="240" w:lineRule="auto"/>
        <w:rPr>
          <w:rFonts w:cstheme="minorHAnsi"/>
          <w:szCs w:val="24"/>
        </w:rPr>
      </w:pPr>
      <w:r>
        <w:rPr>
          <w:rFonts w:cstheme="minorHAnsi"/>
          <w:szCs w:val="24"/>
        </w:rPr>
        <w:t xml:space="preserve">Målet är att ingen ska ha längre nattfasta än 11 timmar. </w:t>
      </w:r>
      <w:r w:rsidR="00BE18D3">
        <w:rPr>
          <w:rFonts w:cstheme="minorHAnsi"/>
          <w:szCs w:val="24"/>
        </w:rPr>
        <w:t>Resultatet v</w:t>
      </w:r>
      <w:r>
        <w:rPr>
          <w:rFonts w:cstheme="minorHAnsi"/>
          <w:szCs w:val="24"/>
        </w:rPr>
        <w:t xml:space="preserve">id de två mätningar som genomförts i verksamheten </w:t>
      </w:r>
      <w:r w:rsidR="003F496C">
        <w:rPr>
          <w:rFonts w:cstheme="minorHAnsi"/>
          <w:szCs w:val="24"/>
        </w:rPr>
        <w:t>visa</w:t>
      </w:r>
      <w:r w:rsidR="002358DC">
        <w:rPr>
          <w:rFonts w:cstheme="minorHAnsi"/>
          <w:szCs w:val="24"/>
        </w:rPr>
        <w:t xml:space="preserve">r </w:t>
      </w:r>
      <w:r w:rsidR="009C05BA">
        <w:rPr>
          <w:rFonts w:cstheme="minorHAnsi"/>
          <w:szCs w:val="24"/>
        </w:rPr>
        <w:t xml:space="preserve">att </w:t>
      </w:r>
      <w:r w:rsidR="002358DC">
        <w:rPr>
          <w:rFonts w:cstheme="minorHAnsi"/>
          <w:szCs w:val="24"/>
        </w:rPr>
        <w:t>den totala nattfastan</w:t>
      </w:r>
      <w:r w:rsidR="009C05BA">
        <w:rPr>
          <w:rFonts w:cstheme="minorHAnsi"/>
          <w:szCs w:val="24"/>
        </w:rPr>
        <w:t xml:space="preserve"> </w:t>
      </w:r>
      <w:r w:rsidR="007761AE">
        <w:rPr>
          <w:rFonts w:cstheme="minorHAnsi"/>
          <w:szCs w:val="24"/>
        </w:rPr>
        <w:t xml:space="preserve">över 11 timmar </w:t>
      </w:r>
      <w:r w:rsidR="00A3273A">
        <w:rPr>
          <w:rFonts w:cstheme="minorHAnsi"/>
          <w:szCs w:val="24"/>
        </w:rPr>
        <w:t xml:space="preserve">vid första </w:t>
      </w:r>
      <w:r w:rsidR="00A54D6B">
        <w:rPr>
          <w:rFonts w:cstheme="minorHAnsi"/>
          <w:szCs w:val="24"/>
        </w:rPr>
        <w:t xml:space="preserve">mätningen </w:t>
      </w:r>
      <w:r w:rsidR="00647C8C">
        <w:rPr>
          <w:rFonts w:cstheme="minorHAnsi"/>
          <w:szCs w:val="24"/>
        </w:rPr>
        <w:t xml:space="preserve">var </w:t>
      </w:r>
      <w:r w:rsidR="00C86EBA">
        <w:rPr>
          <w:rFonts w:cstheme="minorHAnsi"/>
          <w:szCs w:val="24"/>
        </w:rPr>
        <w:t xml:space="preserve">57% </w:t>
      </w:r>
      <w:r w:rsidR="00647C8C">
        <w:rPr>
          <w:rFonts w:cstheme="minorHAnsi"/>
          <w:szCs w:val="24"/>
        </w:rPr>
        <w:t xml:space="preserve">och vid det </w:t>
      </w:r>
      <w:r w:rsidR="00A3273A">
        <w:rPr>
          <w:rFonts w:cstheme="minorHAnsi"/>
          <w:szCs w:val="24"/>
        </w:rPr>
        <w:t xml:space="preserve">andra tillfället </w:t>
      </w:r>
      <w:r w:rsidR="00BE18D3">
        <w:rPr>
          <w:rFonts w:cstheme="minorHAnsi"/>
          <w:szCs w:val="24"/>
        </w:rPr>
        <w:t>46%</w:t>
      </w:r>
      <w:r w:rsidR="00647C8C">
        <w:rPr>
          <w:rFonts w:cstheme="minorHAnsi"/>
          <w:szCs w:val="24"/>
        </w:rPr>
        <w:t xml:space="preserve">. </w:t>
      </w:r>
      <w:r w:rsidR="00B41B46">
        <w:rPr>
          <w:rFonts w:cstheme="minorHAnsi"/>
          <w:szCs w:val="24"/>
        </w:rPr>
        <w:t>11 per</w:t>
      </w:r>
      <w:r w:rsidR="006D6B39">
        <w:rPr>
          <w:rFonts w:cstheme="minorHAnsi"/>
          <w:szCs w:val="24"/>
        </w:rPr>
        <w:t xml:space="preserve">soner har ett BMI under 22. </w:t>
      </w:r>
      <w:r w:rsidR="00F5197F">
        <w:rPr>
          <w:rFonts w:cstheme="minorHAnsi"/>
          <w:szCs w:val="24"/>
        </w:rPr>
        <w:t>Vid an</w:t>
      </w:r>
      <w:r w:rsidR="00BB3CFB">
        <w:rPr>
          <w:rFonts w:cstheme="minorHAnsi"/>
          <w:szCs w:val="24"/>
        </w:rPr>
        <w:t xml:space="preserve">alys och genomgång av resultatet visar det sig att många av de äldre tackar nej till </w:t>
      </w:r>
      <w:r w:rsidR="00B27365">
        <w:rPr>
          <w:rFonts w:cstheme="minorHAnsi"/>
          <w:szCs w:val="24"/>
        </w:rPr>
        <w:t>att äta sent på kvällen och ett extra nattmål</w:t>
      </w:r>
      <w:r w:rsidR="002B1C70">
        <w:rPr>
          <w:rFonts w:cstheme="minorHAnsi"/>
          <w:szCs w:val="24"/>
        </w:rPr>
        <w:t>.</w:t>
      </w:r>
    </w:p>
    <w:p w14:paraId="1CA78830" w14:textId="77777777" w:rsidR="00C4020C" w:rsidRPr="00641194" w:rsidRDefault="001F65E8" w:rsidP="00C4020C">
      <w:pPr>
        <w:shd w:val="clear" w:color="auto" w:fill="FFFFFF"/>
        <w:suppressAutoHyphens w:val="0"/>
        <w:spacing w:after="0" w:line="240" w:lineRule="auto"/>
        <w:rPr>
          <w:rFonts w:eastAsia="Times New Roman" w:cstheme="minorHAnsi"/>
          <w:color w:val="263238"/>
          <w:spacing w:val="2"/>
          <w:szCs w:val="24"/>
          <w:lang w:eastAsia="sv-SE"/>
        </w:rPr>
      </w:pPr>
      <w:r w:rsidRPr="00641194">
        <w:rPr>
          <w:rFonts w:eastAsia="Times New Roman" w:cstheme="minorHAnsi"/>
          <w:color w:val="263238"/>
          <w:spacing w:val="2"/>
          <w:szCs w:val="24"/>
          <w:lang w:eastAsia="sv-SE"/>
        </w:rPr>
        <w:t>Sjuksköterska har upprättat individuella åtgärdsplaner för att minska den ofrivilliga nattfastan.</w:t>
      </w:r>
      <w:r w:rsidR="00641262">
        <w:rPr>
          <w:rFonts w:eastAsia="Times New Roman" w:cstheme="minorHAnsi"/>
          <w:color w:val="263238"/>
          <w:spacing w:val="2"/>
          <w:szCs w:val="24"/>
          <w:lang w:eastAsia="sv-SE"/>
        </w:rPr>
        <w:t xml:space="preserve"> </w:t>
      </w:r>
      <w:r w:rsidRPr="00641194">
        <w:rPr>
          <w:rFonts w:eastAsia="Times New Roman" w:cstheme="minorHAnsi"/>
          <w:color w:val="263238"/>
          <w:spacing w:val="2"/>
          <w:szCs w:val="24"/>
          <w:lang w:eastAsia="sv-SE"/>
        </w:rPr>
        <w:t>Åtgärder finns dokumenterade i journalsystemet Procapita.</w:t>
      </w:r>
    </w:p>
    <w:p w14:paraId="62205DD8" w14:textId="77777777" w:rsidR="00C4020C" w:rsidRPr="00641194" w:rsidRDefault="001F65E8" w:rsidP="00C4020C">
      <w:pPr>
        <w:shd w:val="clear" w:color="auto" w:fill="FFFFFF"/>
        <w:suppressAutoHyphens w:val="0"/>
        <w:spacing w:after="0" w:line="240" w:lineRule="auto"/>
        <w:rPr>
          <w:rFonts w:eastAsia="Times New Roman" w:cstheme="minorHAnsi"/>
          <w:color w:val="263238"/>
          <w:spacing w:val="2"/>
          <w:szCs w:val="24"/>
          <w:lang w:eastAsia="sv-SE"/>
        </w:rPr>
      </w:pPr>
      <w:r w:rsidRPr="00641194">
        <w:rPr>
          <w:rFonts w:eastAsia="Times New Roman" w:cstheme="minorHAnsi"/>
          <w:color w:val="263238"/>
          <w:spacing w:val="2"/>
          <w:szCs w:val="24"/>
          <w:lang w:eastAsia="sv-SE"/>
        </w:rPr>
        <w:t>Planen är att omvårdnadspersonal mer aktivt ska jobba för att minska nattfasta, öka välbefinnande och nutrition för varje enskild individ.</w:t>
      </w:r>
    </w:p>
    <w:p w14:paraId="0EBD2175" w14:textId="77777777" w:rsidR="00C4020C" w:rsidRPr="00641194" w:rsidRDefault="001F65E8" w:rsidP="00C4020C">
      <w:pPr>
        <w:shd w:val="clear" w:color="auto" w:fill="FFFFFF"/>
        <w:suppressAutoHyphens w:val="0"/>
        <w:spacing w:after="0" w:line="240" w:lineRule="auto"/>
        <w:rPr>
          <w:rFonts w:eastAsia="Times New Roman" w:cstheme="minorHAnsi"/>
          <w:color w:val="263238"/>
          <w:spacing w:val="2"/>
          <w:szCs w:val="24"/>
          <w:lang w:eastAsia="sv-SE"/>
        </w:rPr>
      </w:pPr>
      <w:r w:rsidRPr="00641194">
        <w:rPr>
          <w:rFonts w:eastAsia="Times New Roman" w:cstheme="minorHAnsi"/>
          <w:color w:val="263238"/>
          <w:spacing w:val="2"/>
          <w:szCs w:val="24"/>
          <w:lang w:eastAsia="sv-SE"/>
        </w:rPr>
        <w:t>För att tydliggöra riskpatienter finns skriftliga åtgärder</w:t>
      </w:r>
      <w:r w:rsidR="00641194" w:rsidRPr="00641194">
        <w:rPr>
          <w:rFonts w:eastAsia="Times New Roman" w:cstheme="minorHAnsi"/>
          <w:color w:val="263238"/>
          <w:spacing w:val="2"/>
          <w:szCs w:val="24"/>
          <w:lang w:eastAsia="sv-SE"/>
        </w:rPr>
        <w:t xml:space="preserve"> </w:t>
      </w:r>
      <w:r w:rsidR="002B1C70" w:rsidRPr="00641194">
        <w:rPr>
          <w:rFonts w:eastAsia="Times New Roman" w:cstheme="minorHAnsi"/>
          <w:color w:val="263238"/>
          <w:spacing w:val="2"/>
          <w:szCs w:val="24"/>
          <w:lang w:eastAsia="sv-SE"/>
        </w:rPr>
        <w:t>i nattpersonalens</w:t>
      </w:r>
      <w:r w:rsidRPr="00641194">
        <w:rPr>
          <w:rFonts w:eastAsia="Times New Roman" w:cstheme="minorHAnsi"/>
          <w:color w:val="263238"/>
          <w:spacing w:val="2"/>
          <w:szCs w:val="24"/>
          <w:lang w:eastAsia="sv-SE"/>
        </w:rPr>
        <w:t xml:space="preserve"> arbetsschema. Omvårdnadspersonal som arbetar kvällsskift har redan goda rutiner och erbjuder kvällsmål och näring</w:t>
      </w:r>
      <w:r w:rsidR="008312A7">
        <w:rPr>
          <w:rFonts w:eastAsia="Times New Roman" w:cstheme="minorHAnsi"/>
          <w:color w:val="263238"/>
          <w:spacing w:val="2"/>
          <w:szCs w:val="24"/>
          <w:lang w:eastAsia="sv-SE"/>
        </w:rPr>
        <w:t>ssmoot</w:t>
      </w:r>
      <w:r w:rsidR="001A076A">
        <w:rPr>
          <w:rFonts w:eastAsia="Times New Roman" w:cstheme="minorHAnsi"/>
          <w:color w:val="263238"/>
          <w:spacing w:val="2"/>
          <w:szCs w:val="24"/>
          <w:lang w:eastAsia="sv-SE"/>
        </w:rPr>
        <w:t>thie</w:t>
      </w:r>
      <w:r w:rsidRPr="00641194">
        <w:rPr>
          <w:rFonts w:eastAsia="Times New Roman" w:cstheme="minorHAnsi"/>
          <w:color w:val="263238"/>
          <w:spacing w:val="2"/>
          <w:szCs w:val="24"/>
          <w:lang w:eastAsia="sv-SE"/>
        </w:rPr>
        <w:t xml:space="preserve">. Omvårdnadspersonal </w:t>
      </w:r>
      <w:r w:rsidR="009879AE">
        <w:rPr>
          <w:rFonts w:eastAsia="Times New Roman" w:cstheme="minorHAnsi"/>
          <w:color w:val="263238"/>
          <w:spacing w:val="2"/>
          <w:szCs w:val="24"/>
          <w:lang w:eastAsia="sv-SE"/>
        </w:rPr>
        <w:t xml:space="preserve">som arbetar på </w:t>
      </w:r>
      <w:r w:rsidRPr="00641194">
        <w:rPr>
          <w:rFonts w:eastAsia="Times New Roman" w:cstheme="minorHAnsi"/>
          <w:color w:val="263238"/>
          <w:spacing w:val="2"/>
          <w:szCs w:val="24"/>
          <w:lang w:eastAsia="sv-SE"/>
        </w:rPr>
        <w:t>dag</w:t>
      </w:r>
      <w:r w:rsidR="009879AE">
        <w:rPr>
          <w:rFonts w:eastAsia="Times New Roman" w:cstheme="minorHAnsi"/>
          <w:color w:val="263238"/>
          <w:spacing w:val="2"/>
          <w:szCs w:val="24"/>
          <w:lang w:eastAsia="sv-SE"/>
        </w:rPr>
        <w:t>en</w:t>
      </w:r>
      <w:r w:rsidRPr="00641194">
        <w:rPr>
          <w:rFonts w:eastAsia="Times New Roman" w:cstheme="minorHAnsi"/>
          <w:color w:val="263238"/>
          <w:spacing w:val="2"/>
          <w:szCs w:val="24"/>
          <w:lang w:eastAsia="sv-SE"/>
        </w:rPr>
        <w:t xml:space="preserve"> ska på ett mer planerat och strukturerat sätt erbjuda en liten förfrukost innan morgonomvårdnad inleds.</w:t>
      </w:r>
    </w:p>
    <w:p w14:paraId="08B92DE5" w14:textId="77777777" w:rsidR="00C4020C" w:rsidRPr="00641194" w:rsidRDefault="001F65E8" w:rsidP="00C4020C">
      <w:pPr>
        <w:shd w:val="clear" w:color="auto" w:fill="FFFFFF"/>
        <w:suppressAutoHyphens w:val="0"/>
        <w:spacing w:after="0" w:line="240" w:lineRule="auto"/>
        <w:rPr>
          <w:rFonts w:eastAsia="Times New Roman" w:cstheme="minorHAnsi"/>
          <w:color w:val="263238"/>
          <w:spacing w:val="2"/>
          <w:szCs w:val="24"/>
          <w:lang w:eastAsia="sv-SE"/>
        </w:rPr>
      </w:pPr>
      <w:r w:rsidRPr="00641194">
        <w:rPr>
          <w:rFonts w:eastAsia="Times New Roman" w:cstheme="minorHAnsi"/>
          <w:color w:val="263238"/>
          <w:spacing w:val="2"/>
          <w:szCs w:val="24"/>
          <w:lang w:eastAsia="sv-SE"/>
        </w:rPr>
        <w:t>Köket förbereder och lämnar ut näringssmoothie till avdelningarna varje vecka och vid behov.</w:t>
      </w:r>
      <w:r w:rsidR="002B1C70">
        <w:rPr>
          <w:rFonts w:eastAsia="Times New Roman" w:cstheme="minorHAnsi"/>
          <w:color w:val="263238"/>
          <w:spacing w:val="2"/>
          <w:szCs w:val="24"/>
          <w:lang w:eastAsia="sv-SE"/>
        </w:rPr>
        <w:t xml:space="preserve"> </w:t>
      </w:r>
      <w:r w:rsidRPr="00641194">
        <w:rPr>
          <w:rFonts w:eastAsia="Times New Roman" w:cstheme="minorHAnsi"/>
          <w:color w:val="263238"/>
          <w:spacing w:val="2"/>
          <w:szCs w:val="24"/>
          <w:lang w:eastAsia="sv-SE"/>
        </w:rPr>
        <w:t xml:space="preserve">Resultat av nattfastemätning och åtgärder redovisas </w:t>
      </w:r>
      <w:r w:rsidR="00641194" w:rsidRPr="00641194">
        <w:rPr>
          <w:rFonts w:eastAsia="Times New Roman" w:cstheme="minorHAnsi"/>
          <w:color w:val="263238"/>
          <w:spacing w:val="2"/>
          <w:szCs w:val="24"/>
          <w:lang w:eastAsia="sv-SE"/>
        </w:rPr>
        <w:t>på</w:t>
      </w:r>
      <w:r w:rsidRPr="00641194">
        <w:rPr>
          <w:rFonts w:eastAsia="Times New Roman" w:cstheme="minorHAnsi"/>
          <w:color w:val="263238"/>
          <w:spacing w:val="2"/>
          <w:szCs w:val="24"/>
          <w:lang w:eastAsia="sv-SE"/>
        </w:rPr>
        <w:t xml:space="preserve"> APT</w:t>
      </w:r>
      <w:r w:rsidR="00B41B46">
        <w:rPr>
          <w:rFonts w:eastAsia="Times New Roman" w:cstheme="minorHAnsi"/>
          <w:color w:val="263238"/>
          <w:spacing w:val="2"/>
          <w:szCs w:val="24"/>
          <w:lang w:eastAsia="sv-SE"/>
        </w:rPr>
        <w:t xml:space="preserve">. </w:t>
      </w:r>
    </w:p>
    <w:p w14:paraId="432259FF" w14:textId="77777777" w:rsidR="00A32DCA" w:rsidRPr="001D3F9C" w:rsidRDefault="00A32DCA" w:rsidP="00C10EFF">
      <w:pPr>
        <w:suppressAutoHyphens w:val="0"/>
        <w:autoSpaceDE w:val="0"/>
        <w:autoSpaceDN w:val="0"/>
        <w:adjustRightInd w:val="0"/>
        <w:spacing w:after="0" w:line="240" w:lineRule="auto"/>
        <w:rPr>
          <w:rFonts w:cstheme="minorHAnsi"/>
          <w:szCs w:val="24"/>
        </w:rPr>
      </w:pPr>
    </w:p>
    <w:p w14:paraId="17E36122" w14:textId="77777777" w:rsidR="00A32DCA" w:rsidRPr="006D6B39" w:rsidRDefault="001F65E8" w:rsidP="00C10EFF">
      <w:pPr>
        <w:suppressAutoHyphens w:val="0"/>
        <w:autoSpaceDE w:val="0"/>
        <w:autoSpaceDN w:val="0"/>
        <w:adjustRightInd w:val="0"/>
        <w:spacing w:after="0" w:line="240" w:lineRule="auto"/>
        <w:rPr>
          <w:rFonts w:cstheme="minorHAnsi"/>
          <w:b/>
          <w:bCs/>
          <w:szCs w:val="24"/>
        </w:rPr>
      </w:pPr>
      <w:r w:rsidRPr="006D6B39">
        <w:rPr>
          <w:rFonts w:cstheme="minorHAnsi"/>
          <w:b/>
          <w:bCs/>
          <w:szCs w:val="24"/>
        </w:rPr>
        <w:t>Kontroll medicinsktekniska produkter</w:t>
      </w:r>
    </w:p>
    <w:p w14:paraId="0912127F" w14:textId="77777777" w:rsidR="006D6B39" w:rsidRDefault="001F65E8" w:rsidP="00C10EFF">
      <w:pPr>
        <w:suppressAutoHyphens w:val="0"/>
        <w:autoSpaceDE w:val="0"/>
        <w:autoSpaceDN w:val="0"/>
        <w:adjustRightInd w:val="0"/>
        <w:spacing w:after="0" w:line="240" w:lineRule="auto"/>
        <w:rPr>
          <w:rFonts w:cstheme="minorHAnsi"/>
          <w:szCs w:val="24"/>
        </w:rPr>
      </w:pPr>
      <w:r>
        <w:rPr>
          <w:rFonts w:cstheme="minorHAnsi"/>
          <w:szCs w:val="24"/>
        </w:rPr>
        <w:t>Utförs en gång/år och protokollförs</w:t>
      </w:r>
      <w:r w:rsidR="00786B06">
        <w:rPr>
          <w:rFonts w:cstheme="minorHAnsi"/>
          <w:szCs w:val="24"/>
        </w:rPr>
        <w:t>. En förteckning över samtliga medicinsktekniska produkter finns upprättad i verksamheten och vid kontroll så fanns det inga produkter med anmärkning.</w:t>
      </w:r>
    </w:p>
    <w:p w14:paraId="155C4E02" w14:textId="77777777" w:rsidR="00786B06" w:rsidRDefault="00786B06" w:rsidP="00C10EFF">
      <w:pPr>
        <w:suppressAutoHyphens w:val="0"/>
        <w:autoSpaceDE w:val="0"/>
        <w:autoSpaceDN w:val="0"/>
        <w:adjustRightInd w:val="0"/>
        <w:spacing w:after="0" w:line="240" w:lineRule="auto"/>
        <w:rPr>
          <w:rFonts w:cstheme="minorHAnsi"/>
          <w:szCs w:val="24"/>
        </w:rPr>
      </w:pPr>
    </w:p>
    <w:p w14:paraId="11295B3A" w14:textId="77777777" w:rsidR="00106A01" w:rsidRPr="00786B06" w:rsidRDefault="001F65E8" w:rsidP="00C10EFF">
      <w:pPr>
        <w:suppressAutoHyphens w:val="0"/>
        <w:autoSpaceDE w:val="0"/>
        <w:autoSpaceDN w:val="0"/>
        <w:adjustRightInd w:val="0"/>
        <w:spacing w:after="0" w:line="240" w:lineRule="auto"/>
        <w:rPr>
          <w:rFonts w:cstheme="minorHAnsi"/>
          <w:b/>
          <w:bCs/>
          <w:szCs w:val="24"/>
        </w:rPr>
      </w:pPr>
      <w:r w:rsidRPr="00786B06">
        <w:rPr>
          <w:rFonts w:cstheme="minorHAnsi"/>
          <w:b/>
          <w:bCs/>
          <w:szCs w:val="24"/>
        </w:rPr>
        <w:t>Journalgranskning</w:t>
      </w:r>
    </w:p>
    <w:p w14:paraId="7A9D71E5" w14:textId="77777777" w:rsidR="001C452A" w:rsidRPr="00507A30" w:rsidRDefault="001F65E8" w:rsidP="00C10EFF">
      <w:pPr>
        <w:suppressAutoHyphens w:val="0"/>
        <w:autoSpaceDE w:val="0"/>
        <w:autoSpaceDN w:val="0"/>
        <w:adjustRightInd w:val="0"/>
        <w:spacing w:after="0" w:line="240" w:lineRule="auto"/>
        <w:rPr>
          <w:rFonts w:asciiTheme="majorHAnsi" w:hAnsiTheme="majorHAnsi" w:cstheme="majorHAnsi"/>
          <w:szCs w:val="24"/>
        </w:rPr>
      </w:pPr>
      <w:r w:rsidRPr="00507A30">
        <w:rPr>
          <w:rFonts w:asciiTheme="majorHAnsi" w:hAnsiTheme="majorHAnsi" w:cstheme="majorHAnsi"/>
          <w:szCs w:val="24"/>
        </w:rPr>
        <w:t>Dokumentationen lever upp till de lagkrav som finns men det finns även brister som behöver åtgärdas. Bidragande faktor kan vara ssk omsättning. Utbildning planeras att genomföras under 2026.</w:t>
      </w:r>
      <w:r w:rsidR="00C55E74">
        <w:rPr>
          <w:rFonts w:asciiTheme="majorHAnsi" w:hAnsiTheme="majorHAnsi" w:cstheme="majorHAnsi"/>
          <w:szCs w:val="24"/>
        </w:rPr>
        <w:t xml:space="preserve"> Utifrån journalgranskning så </w:t>
      </w:r>
      <w:r w:rsidR="00141D68">
        <w:rPr>
          <w:rFonts w:asciiTheme="majorHAnsi" w:hAnsiTheme="majorHAnsi" w:cstheme="majorHAnsi"/>
          <w:szCs w:val="24"/>
        </w:rPr>
        <w:t xml:space="preserve">var dokumentationen av varierande grad. </w:t>
      </w:r>
      <w:r w:rsidR="00E17F51">
        <w:rPr>
          <w:rFonts w:asciiTheme="majorHAnsi" w:hAnsiTheme="majorHAnsi" w:cstheme="majorHAnsi"/>
          <w:szCs w:val="24"/>
        </w:rPr>
        <w:t xml:space="preserve">8 st journaler </w:t>
      </w:r>
      <w:r w:rsidR="00813F07">
        <w:rPr>
          <w:rFonts w:asciiTheme="majorHAnsi" w:hAnsiTheme="majorHAnsi" w:cstheme="majorHAnsi"/>
          <w:szCs w:val="24"/>
        </w:rPr>
        <w:t>granskades</w:t>
      </w:r>
      <w:r w:rsidR="00E17F51">
        <w:rPr>
          <w:rFonts w:asciiTheme="majorHAnsi" w:hAnsiTheme="majorHAnsi" w:cstheme="majorHAnsi"/>
          <w:szCs w:val="24"/>
        </w:rPr>
        <w:t xml:space="preserve"> </w:t>
      </w:r>
      <w:r w:rsidR="00813F07">
        <w:rPr>
          <w:rFonts w:asciiTheme="majorHAnsi" w:hAnsiTheme="majorHAnsi" w:cstheme="majorHAnsi"/>
          <w:szCs w:val="24"/>
        </w:rPr>
        <w:t xml:space="preserve">utifrån </w:t>
      </w:r>
      <w:r w:rsidR="009137D2">
        <w:rPr>
          <w:rFonts w:asciiTheme="majorHAnsi" w:hAnsiTheme="majorHAnsi" w:cstheme="majorHAnsi"/>
          <w:szCs w:val="24"/>
        </w:rPr>
        <w:t>F</w:t>
      </w:r>
      <w:r w:rsidR="006D3F03">
        <w:rPr>
          <w:rFonts w:asciiTheme="majorHAnsi" w:hAnsiTheme="majorHAnsi" w:cstheme="majorHAnsi"/>
          <w:szCs w:val="24"/>
        </w:rPr>
        <w:t xml:space="preserve">orenede </w:t>
      </w:r>
      <w:r w:rsidR="009137D2">
        <w:rPr>
          <w:rFonts w:asciiTheme="majorHAnsi" w:hAnsiTheme="majorHAnsi" w:cstheme="majorHAnsi"/>
          <w:szCs w:val="24"/>
        </w:rPr>
        <w:t>C</w:t>
      </w:r>
      <w:r w:rsidR="006D3F03">
        <w:rPr>
          <w:rFonts w:asciiTheme="majorHAnsi" w:hAnsiTheme="majorHAnsi" w:cstheme="majorHAnsi"/>
          <w:szCs w:val="24"/>
        </w:rPr>
        <w:t xml:space="preserve">ares </w:t>
      </w:r>
      <w:r w:rsidR="009137D2">
        <w:rPr>
          <w:rFonts w:asciiTheme="majorHAnsi" w:hAnsiTheme="majorHAnsi" w:cstheme="majorHAnsi"/>
          <w:szCs w:val="24"/>
        </w:rPr>
        <w:t xml:space="preserve">:s formulär som ligger till grund för </w:t>
      </w:r>
      <w:r w:rsidR="002F1E79">
        <w:rPr>
          <w:rFonts w:asciiTheme="majorHAnsi" w:hAnsiTheme="majorHAnsi" w:cstheme="majorHAnsi"/>
          <w:szCs w:val="24"/>
        </w:rPr>
        <w:t>kontrollen</w:t>
      </w:r>
      <w:r w:rsidR="006D3F03">
        <w:rPr>
          <w:rFonts w:asciiTheme="majorHAnsi" w:hAnsiTheme="majorHAnsi" w:cstheme="majorHAnsi"/>
          <w:szCs w:val="24"/>
        </w:rPr>
        <w:t xml:space="preserve">, där </w:t>
      </w:r>
      <w:r w:rsidR="006D3F03">
        <w:rPr>
          <w:rFonts w:asciiTheme="majorHAnsi" w:hAnsiTheme="majorHAnsi" w:cstheme="majorHAnsi"/>
          <w:szCs w:val="24"/>
        </w:rPr>
        <w:lastRenderedPageBreak/>
        <w:t>maxresultat är 31 poäng</w:t>
      </w:r>
      <w:r w:rsidR="00442E02">
        <w:rPr>
          <w:rFonts w:asciiTheme="majorHAnsi" w:hAnsiTheme="majorHAnsi" w:cstheme="majorHAnsi"/>
          <w:szCs w:val="24"/>
        </w:rPr>
        <w:t>.</w:t>
      </w:r>
      <w:r w:rsidR="002F1E79">
        <w:rPr>
          <w:rFonts w:asciiTheme="majorHAnsi" w:hAnsiTheme="majorHAnsi" w:cstheme="majorHAnsi"/>
          <w:szCs w:val="24"/>
        </w:rPr>
        <w:t xml:space="preserve"> Resultatet visade på en variation från 15p till 30 p</w:t>
      </w:r>
      <w:r w:rsidR="0023582D">
        <w:rPr>
          <w:rFonts w:asciiTheme="majorHAnsi" w:hAnsiTheme="majorHAnsi" w:cstheme="majorHAnsi"/>
          <w:szCs w:val="24"/>
        </w:rPr>
        <w:t xml:space="preserve">. Det som fattades i dem med låga poäng var att det saknades planer </w:t>
      </w:r>
      <w:r w:rsidR="00022B25">
        <w:rPr>
          <w:rFonts w:asciiTheme="majorHAnsi" w:hAnsiTheme="majorHAnsi" w:cstheme="majorHAnsi"/>
          <w:szCs w:val="24"/>
        </w:rPr>
        <w:t xml:space="preserve">och åtgärder </w:t>
      </w:r>
      <w:r w:rsidR="0023582D">
        <w:rPr>
          <w:rFonts w:asciiTheme="majorHAnsi" w:hAnsiTheme="majorHAnsi" w:cstheme="majorHAnsi"/>
          <w:szCs w:val="24"/>
        </w:rPr>
        <w:t xml:space="preserve">för </w:t>
      </w:r>
      <w:r w:rsidR="00411BB3">
        <w:rPr>
          <w:rFonts w:asciiTheme="majorHAnsi" w:hAnsiTheme="majorHAnsi" w:cstheme="majorHAnsi"/>
          <w:szCs w:val="24"/>
        </w:rPr>
        <w:t>vissa områden</w:t>
      </w:r>
      <w:r w:rsidR="00BC079C">
        <w:rPr>
          <w:rFonts w:asciiTheme="majorHAnsi" w:hAnsiTheme="majorHAnsi" w:cstheme="majorHAnsi"/>
          <w:szCs w:val="24"/>
        </w:rPr>
        <w:t>, några saknade ADL-bedömningar</w:t>
      </w:r>
      <w:r w:rsidR="00022B25">
        <w:rPr>
          <w:rFonts w:asciiTheme="majorHAnsi" w:hAnsiTheme="majorHAnsi" w:cstheme="majorHAnsi"/>
          <w:szCs w:val="24"/>
        </w:rPr>
        <w:t>.</w:t>
      </w:r>
      <w:r w:rsidR="008C09A6">
        <w:rPr>
          <w:rFonts w:asciiTheme="majorHAnsi" w:hAnsiTheme="majorHAnsi" w:cstheme="majorHAnsi"/>
          <w:szCs w:val="24"/>
        </w:rPr>
        <w:t xml:space="preserve"> Utifrån detta så har checklista upprättats </w:t>
      </w:r>
      <w:r w:rsidR="00787413">
        <w:rPr>
          <w:rFonts w:asciiTheme="majorHAnsi" w:hAnsiTheme="majorHAnsi" w:cstheme="majorHAnsi"/>
          <w:szCs w:val="24"/>
        </w:rPr>
        <w:t xml:space="preserve">för att förbättra inskrivning av ny patient. </w:t>
      </w:r>
      <w:r w:rsidR="000419AF">
        <w:rPr>
          <w:rFonts w:asciiTheme="majorHAnsi" w:hAnsiTheme="majorHAnsi" w:cstheme="majorHAnsi"/>
          <w:szCs w:val="24"/>
        </w:rPr>
        <w:t xml:space="preserve">Checklistan har blivit ett bra hjälpmedel och arbetsverktyg för </w:t>
      </w:r>
      <w:r w:rsidR="00B26F96">
        <w:rPr>
          <w:rFonts w:asciiTheme="majorHAnsi" w:hAnsiTheme="majorHAnsi" w:cstheme="majorHAnsi"/>
          <w:szCs w:val="24"/>
        </w:rPr>
        <w:t xml:space="preserve">att förbättra inskrivning av ny patient. </w:t>
      </w:r>
    </w:p>
    <w:p w14:paraId="05275661" w14:textId="77777777" w:rsidR="00507A30" w:rsidRDefault="00507A30" w:rsidP="00C10EFF">
      <w:pPr>
        <w:suppressAutoHyphens w:val="0"/>
        <w:autoSpaceDE w:val="0"/>
        <w:autoSpaceDN w:val="0"/>
        <w:adjustRightInd w:val="0"/>
        <w:spacing w:after="0" w:line="240" w:lineRule="auto"/>
        <w:rPr>
          <w:rFonts w:asciiTheme="majorHAnsi" w:hAnsiTheme="majorHAnsi" w:cstheme="majorHAnsi"/>
          <w:sz w:val="20"/>
          <w:szCs w:val="20"/>
        </w:rPr>
      </w:pPr>
    </w:p>
    <w:p w14:paraId="51298833" w14:textId="77777777" w:rsidR="004A2D5A" w:rsidRPr="004A2D5A" w:rsidRDefault="004A2D5A" w:rsidP="00987E70">
      <w:pPr>
        <w:suppressAutoHyphens w:val="0"/>
        <w:autoSpaceDE w:val="0"/>
        <w:autoSpaceDN w:val="0"/>
        <w:adjustRightInd w:val="0"/>
        <w:spacing w:after="0" w:line="240" w:lineRule="auto"/>
        <w:rPr>
          <w:rFonts w:cstheme="minorHAnsi"/>
          <w:szCs w:val="24"/>
        </w:rPr>
      </w:pPr>
    </w:p>
    <w:p w14:paraId="415AF8E0" w14:textId="77777777" w:rsidR="00987E70" w:rsidRPr="004A2D5A" w:rsidRDefault="001F65E8" w:rsidP="00987E70">
      <w:pPr>
        <w:pStyle w:val="Rubrik2"/>
        <w:rPr>
          <w:rFonts w:asciiTheme="minorHAnsi" w:hAnsiTheme="minorHAnsi" w:cstheme="minorHAnsi"/>
        </w:rPr>
      </w:pPr>
      <w:r w:rsidRPr="004A2D5A">
        <w:rPr>
          <w:rFonts w:asciiTheme="minorHAnsi" w:hAnsiTheme="minorHAnsi" w:cstheme="minorHAnsi"/>
          <w:noProof/>
        </w:rPr>
        <w:drawing>
          <wp:anchor distT="0" distB="0" distL="114300" distR="114300" simplePos="0" relativeHeight="251666432" behindDoc="0" locked="0" layoutInCell="0" allowOverlap="1" wp14:anchorId="5D66E218" wp14:editId="4EFC9D44">
            <wp:simplePos x="0" y="0"/>
            <wp:positionH relativeFrom="margin">
              <wp:posOffset>4904740</wp:posOffset>
            </wp:positionH>
            <wp:positionV relativeFrom="paragraph">
              <wp:posOffset>68580</wp:posOffset>
            </wp:positionV>
            <wp:extent cx="1151890" cy="1151890"/>
            <wp:effectExtent l="0" t="0" r="0" b="0"/>
            <wp:wrapTight wrapText="bothSides">
              <wp:wrapPolygon edited="0">
                <wp:start x="7094" y="0"/>
                <wp:lineTo x="3880" y="1386"/>
                <wp:lineTo x="312" y="4601"/>
                <wp:lineTo x="-49" y="7455"/>
                <wp:lineTo x="-49" y="13885"/>
                <wp:lineTo x="1380" y="17100"/>
                <wp:lineTo x="1380" y="17817"/>
                <wp:lineTo x="6025" y="21026"/>
                <wp:lineTo x="7094" y="21026"/>
                <wp:lineTo x="13883" y="21026"/>
                <wp:lineTo x="14952" y="21026"/>
                <wp:lineTo x="19604" y="17817"/>
                <wp:lineTo x="19604" y="17100"/>
                <wp:lineTo x="21027" y="13885"/>
                <wp:lineTo x="21027" y="7455"/>
                <wp:lineTo x="20673" y="4601"/>
                <wp:lineTo x="17098" y="1386"/>
                <wp:lineTo x="13883" y="0"/>
                <wp:lineTo x="7094" y="0"/>
              </wp:wrapPolygon>
            </wp:wrapTight>
            <wp:docPr id="1349976090" name="Bildobjekt 15" descr="Cirkel indelad i fem delar. Markerad del 1:  Öka kunskap inträffade vårdskad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76090" name="Bildobjekt 15" descr="Cirkel indelad i fem delar. Markerad del 1:  Öka kunskap inträffade vårdskador. "/>
                    <pic:cNvPicPr>
                      <a:picLocks noChangeAspect="1" noChangeArrowheads="1"/>
                    </pic:cNvPicPr>
                  </pic:nvPicPr>
                  <pic:blipFill>
                    <a:blip r:embed="rId22"/>
                    <a:stretch>
                      <a:fillRect/>
                    </a:stretch>
                  </pic:blipFill>
                  <pic:spPr bwMode="auto">
                    <a:xfrm>
                      <a:off x="0" y="0"/>
                      <a:ext cx="1151890" cy="1151890"/>
                    </a:xfrm>
                    <a:prstGeom prst="rect">
                      <a:avLst/>
                    </a:prstGeom>
                  </pic:spPr>
                </pic:pic>
              </a:graphicData>
            </a:graphic>
          </wp:anchor>
        </w:drawing>
      </w:r>
      <w:r w:rsidRPr="004A2D5A">
        <w:rPr>
          <w:rFonts w:asciiTheme="minorHAnsi" w:hAnsiTheme="minorHAnsi" w:cstheme="minorHAnsi"/>
        </w:rPr>
        <w:t>Öka kunskap om inträffade vårdskador</w:t>
      </w:r>
      <w:r w:rsidRPr="004A2D5A">
        <w:rPr>
          <w:rFonts w:asciiTheme="minorHAnsi" w:hAnsiTheme="minorHAnsi" w:cstheme="minorHAnsi"/>
        </w:rPr>
        <w:tab/>
      </w:r>
    </w:p>
    <w:p w14:paraId="5A0A75E0" w14:textId="77777777" w:rsidR="00987E70" w:rsidRPr="004A2D5A" w:rsidRDefault="001F65E8" w:rsidP="00987E70">
      <w:pPr>
        <w:tabs>
          <w:tab w:val="left" w:pos="4960"/>
        </w:tabs>
        <w:spacing w:after="0"/>
        <w:rPr>
          <w:rFonts w:cstheme="minorHAnsi"/>
          <w:bCs/>
          <w:i/>
          <w:iCs/>
          <w:sz w:val="20"/>
          <w:szCs w:val="20"/>
        </w:rPr>
      </w:pPr>
      <w:r w:rsidRPr="004A2D5A">
        <w:rPr>
          <w:rFonts w:cstheme="minorHAnsi"/>
          <w:bCs/>
          <w:i/>
          <w:iCs/>
          <w:sz w:val="20"/>
          <w:szCs w:val="20"/>
        </w:rPr>
        <w:t>SOSFS 2011:9 7 kap. 2 § sista stycket, HSLF-FS 2017:40 3 kap. 1 §, PSL 2010:659 3 kap. 3 §</w:t>
      </w:r>
    </w:p>
    <w:p w14:paraId="5E58FDAC" w14:textId="77777777" w:rsidR="00987E70" w:rsidRPr="004A2D5A" w:rsidRDefault="001F65E8" w:rsidP="00987E70">
      <w:pPr>
        <w:tabs>
          <w:tab w:val="left" w:pos="4960"/>
        </w:tabs>
        <w:spacing w:after="0"/>
        <w:rPr>
          <w:rFonts w:cstheme="minorHAnsi"/>
          <w:bCs/>
          <w:szCs w:val="24"/>
        </w:rPr>
      </w:pPr>
      <w:r w:rsidRPr="004A2D5A">
        <w:rPr>
          <w:rFonts w:cstheme="minorHAnsi"/>
          <w:bCs/>
          <w:szCs w:val="24"/>
        </w:rPr>
        <w:t xml:space="preserve">Genom identifiering, utredning samt mätning av skador och vårdskador ökar kunskapen om vad som drabbar patienterna när resultatet av vården inte blivit det som avsetts. Kunskap om bakomliggande orsaker och konsekvenser för patienterna ger underlag för utformning av åtgärder och prioritering av insatser. </w:t>
      </w:r>
    </w:p>
    <w:p w14:paraId="17088D86" w14:textId="77777777" w:rsidR="00987E70" w:rsidRPr="00526FE4" w:rsidRDefault="001F65E8" w:rsidP="00987E70">
      <w:pPr>
        <w:pStyle w:val="Brdtext"/>
        <w:rPr>
          <w:rFonts w:asciiTheme="minorHAnsi" w:hAnsiTheme="minorHAnsi" w:cstheme="minorHAnsi"/>
          <w:sz w:val="24"/>
          <w:szCs w:val="24"/>
        </w:rPr>
      </w:pPr>
      <w:r w:rsidRPr="004A2D5A">
        <w:rPr>
          <w:rFonts w:asciiTheme="minorHAnsi" w:hAnsiTheme="minorHAnsi" w:cstheme="minorHAnsi"/>
          <w:sz w:val="24"/>
          <w:szCs w:val="24"/>
        </w:rPr>
        <w:t>I 3 kap. 3 § patientsäkerhetslagen (2010:659) anges att vårdgivaren ska utreda händelser i verksamheten som har medfört eller hade kunnat medföra en vårdskada. Syftet med utredningen ska vara att så långt som möjligt klarlägga händelseförloppet och vilka faktorer som har påverkat det samt ge underlag för beslut om åtgärder som ska ha till ändamål att hindra att liknande händelser inträffar på nytt, eller att begränsa effekterna av sådana händelser om de inte helt går att förhindra.  Beslut om fördjupad utre</w:t>
      </w:r>
      <w:r w:rsidRPr="004A2D5A">
        <w:rPr>
          <w:rFonts w:asciiTheme="minorHAnsi" w:hAnsiTheme="minorHAnsi" w:cstheme="minorHAnsi"/>
          <w:sz w:val="24"/>
          <w:szCs w:val="24"/>
        </w:rPr>
        <w:t xml:space="preserve">dning med bedömning om vårdskada sker i samverkan med företagets och Nyköpings kommun MAS/ MAR. </w:t>
      </w:r>
    </w:p>
    <w:p w14:paraId="3E29FF95" w14:textId="77777777" w:rsidR="00987E70" w:rsidRDefault="001F65E8" w:rsidP="00987E70">
      <w:pPr>
        <w:pStyle w:val="Brdtext"/>
        <w:rPr>
          <w:rFonts w:asciiTheme="minorHAnsi" w:hAnsiTheme="minorHAnsi" w:cstheme="minorHAnsi"/>
          <w:sz w:val="24"/>
          <w:szCs w:val="24"/>
        </w:rPr>
      </w:pPr>
      <w:r>
        <w:rPr>
          <w:rFonts w:asciiTheme="minorHAnsi" w:hAnsiTheme="minorHAnsi" w:cstheme="minorHAnsi"/>
          <w:sz w:val="24"/>
          <w:szCs w:val="24"/>
        </w:rPr>
        <w:t xml:space="preserve">Av de </w:t>
      </w:r>
      <w:r w:rsidR="00D54DFD">
        <w:rPr>
          <w:rFonts w:asciiTheme="minorHAnsi" w:hAnsiTheme="minorHAnsi" w:cstheme="minorHAnsi"/>
          <w:sz w:val="24"/>
          <w:szCs w:val="24"/>
        </w:rPr>
        <w:t>registrerade avvikelserna gällande hälso- och sju</w:t>
      </w:r>
      <w:r w:rsidR="0085090C">
        <w:rPr>
          <w:rFonts w:asciiTheme="minorHAnsi" w:hAnsiTheme="minorHAnsi" w:cstheme="minorHAnsi"/>
          <w:sz w:val="24"/>
          <w:szCs w:val="24"/>
        </w:rPr>
        <w:t>kvårdsområdet föranleddes ingen fördjupad utredning enligt lex Maria</w:t>
      </w:r>
      <w:r w:rsidR="00EF68A7">
        <w:rPr>
          <w:rFonts w:asciiTheme="minorHAnsi" w:hAnsiTheme="minorHAnsi" w:cstheme="minorHAnsi"/>
          <w:sz w:val="24"/>
          <w:szCs w:val="24"/>
        </w:rPr>
        <w:t xml:space="preserve">. Ingen rapporterad händelse har föranlett bedömningen vårdskada eller risk för vårdskada. </w:t>
      </w:r>
      <w:r w:rsidR="00A1395A" w:rsidRPr="004A2D5A">
        <w:rPr>
          <w:rFonts w:asciiTheme="minorHAnsi" w:hAnsiTheme="minorHAnsi" w:cstheme="minorHAnsi"/>
          <w:sz w:val="24"/>
          <w:szCs w:val="24"/>
        </w:rPr>
        <w:t>Ett klagomål om felaktig behandling inkom från en anhörig via IV</w:t>
      </w:r>
      <w:r w:rsidR="002D75B6" w:rsidRPr="004A2D5A">
        <w:rPr>
          <w:rFonts w:asciiTheme="minorHAnsi" w:hAnsiTheme="minorHAnsi" w:cstheme="minorHAnsi"/>
          <w:sz w:val="24"/>
          <w:szCs w:val="24"/>
        </w:rPr>
        <w:t>O</w:t>
      </w:r>
      <w:r w:rsidR="00A1395A" w:rsidRPr="004A2D5A">
        <w:rPr>
          <w:rFonts w:asciiTheme="minorHAnsi" w:hAnsiTheme="minorHAnsi" w:cstheme="minorHAnsi"/>
          <w:sz w:val="24"/>
          <w:szCs w:val="24"/>
        </w:rPr>
        <w:t xml:space="preserve">. Klagomålet utreddes </w:t>
      </w:r>
      <w:r w:rsidR="00EF68A7">
        <w:rPr>
          <w:rFonts w:asciiTheme="minorHAnsi" w:hAnsiTheme="minorHAnsi" w:cstheme="minorHAnsi"/>
          <w:sz w:val="24"/>
          <w:szCs w:val="24"/>
        </w:rPr>
        <w:t>i</w:t>
      </w:r>
      <w:r w:rsidR="00A1395A" w:rsidRPr="004A2D5A">
        <w:rPr>
          <w:rFonts w:asciiTheme="minorHAnsi" w:hAnsiTheme="minorHAnsi" w:cstheme="minorHAnsi"/>
          <w:sz w:val="24"/>
          <w:szCs w:val="24"/>
        </w:rPr>
        <w:t xml:space="preserve"> verksamheten och </w:t>
      </w:r>
      <w:r w:rsidR="002D75B6" w:rsidRPr="004A2D5A">
        <w:rPr>
          <w:rFonts w:asciiTheme="minorHAnsi" w:hAnsiTheme="minorHAnsi" w:cstheme="minorHAnsi"/>
          <w:sz w:val="24"/>
          <w:szCs w:val="24"/>
        </w:rPr>
        <w:t xml:space="preserve">verksamheten </w:t>
      </w:r>
      <w:r w:rsidR="00A1395A" w:rsidRPr="004A2D5A">
        <w:rPr>
          <w:rFonts w:asciiTheme="minorHAnsi" w:hAnsiTheme="minorHAnsi" w:cstheme="minorHAnsi"/>
          <w:sz w:val="24"/>
          <w:szCs w:val="24"/>
        </w:rPr>
        <w:t>väntar på svar från IVO.</w:t>
      </w:r>
      <w:r w:rsidR="00FC1D3B">
        <w:rPr>
          <w:rFonts w:asciiTheme="minorHAnsi" w:hAnsiTheme="minorHAnsi" w:cstheme="minorHAnsi"/>
          <w:sz w:val="24"/>
          <w:szCs w:val="24"/>
        </w:rPr>
        <w:t xml:space="preserve"> </w:t>
      </w:r>
    </w:p>
    <w:p w14:paraId="6C3ECFEB" w14:textId="77777777" w:rsidR="00526FE4" w:rsidRPr="004A2D5A" w:rsidRDefault="00526FE4" w:rsidP="00987E70">
      <w:pPr>
        <w:pStyle w:val="Brdtext"/>
        <w:rPr>
          <w:rFonts w:asciiTheme="minorHAnsi" w:hAnsiTheme="minorHAnsi" w:cstheme="minorHAnsi"/>
          <w:color w:val="EE0000"/>
          <w:sz w:val="24"/>
          <w:szCs w:val="24"/>
        </w:rPr>
      </w:pPr>
    </w:p>
    <w:p w14:paraId="40BB4D94" w14:textId="77777777" w:rsidR="00963966" w:rsidRPr="004A2D5A" w:rsidRDefault="001F65E8">
      <w:pPr>
        <w:pStyle w:val="Brdtext"/>
        <w:rPr>
          <w:rFonts w:asciiTheme="minorHAnsi" w:hAnsiTheme="minorHAnsi" w:cstheme="minorHAnsi"/>
          <w:sz w:val="20"/>
        </w:rPr>
      </w:pPr>
      <w:r w:rsidRPr="004A2D5A">
        <w:rPr>
          <w:rFonts w:asciiTheme="minorHAnsi" w:hAnsiTheme="minorHAnsi" w:cstheme="minorHAnsi"/>
          <w:sz w:val="20"/>
        </w:rPr>
        <w:t xml:space="preserve">Ansvarsfördelning för bearbetning av avvikelser som berör hälso-och sjukvård. </w:t>
      </w:r>
    </w:p>
    <w:tbl>
      <w:tblPr>
        <w:tblStyle w:val="Tabellrutnt"/>
        <w:tblW w:w="9063" w:type="dxa"/>
        <w:tblLayout w:type="fixed"/>
        <w:tblLook w:val="04A0" w:firstRow="1" w:lastRow="0" w:firstColumn="1" w:lastColumn="0" w:noHBand="0" w:noVBand="1"/>
      </w:tblPr>
      <w:tblGrid>
        <w:gridCol w:w="2146"/>
        <w:gridCol w:w="1400"/>
        <w:gridCol w:w="1839"/>
        <w:gridCol w:w="1839"/>
        <w:gridCol w:w="1839"/>
      </w:tblGrid>
      <w:tr w:rsidR="00D149C5" w14:paraId="3D51053B" w14:textId="77777777">
        <w:tc>
          <w:tcPr>
            <w:tcW w:w="2146" w:type="dxa"/>
            <w:shd w:val="clear" w:color="auto" w:fill="182853" w:themeFill="accent3" w:themeFillShade="BF"/>
          </w:tcPr>
          <w:p w14:paraId="6C9BED1F" w14:textId="77777777" w:rsidR="00963966" w:rsidRPr="004A2D5A" w:rsidRDefault="001F65E8">
            <w:pPr>
              <w:widowControl w:val="0"/>
              <w:tabs>
                <w:tab w:val="left" w:pos="4960"/>
              </w:tabs>
              <w:spacing w:before="120" w:after="0"/>
              <w:rPr>
                <w:rFonts w:cstheme="minorHAnsi"/>
                <w:b/>
              </w:rPr>
            </w:pPr>
            <w:r w:rsidRPr="004A2D5A">
              <w:rPr>
                <w:rFonts w:eastAsia="Calibri" w:cstheme="minorHAnsi"/>
                <w:b/>
                <w:sz w:val="22"/>
              </w:rPr>
              <w:t xml:space="preserve">Allvarlighetsgrad, definition </w:t>
            </w:r>
          </w:p>
        </w:tc>
        <w:tc>
          <w:tcPr>
            <w:tcW w:w="1400" w:type="dxa"/>
            <w:shd w:val="clear" w:color="auto" w:fill="182853" w:themeFill="accent3" w:themeFillShade="BF"/>
          </w:tcPr>
          <w:p w14:paraId="34E4AD9B" w14:textId="77777777" w:rsidR="00963966" w:rsidRPr="004A2D5A" w:rsidRDefault="001F65E8">
            <w:pPr>
              <w:widowControl w:val="0"/>
              <w:tabs>
                <w:tab w:val="left" w:pos="4960"/>
              </w:tabs>
              <w:spacing w:before="120" w:after="0"/>
              <w:rPr>
                <w:rFonts w:cstheme="minorHAnsi"/>
                <w:b/>
              </w:rPr>
            </w:pPr>
            <w:r w:rsidRPr="004A2D5A">
              <w:rPr>
                <w:rFonts w:eastAsia="Calibri" w:cstheme="minorHAnsi"/>
                <w:b/>
                <w:sz w:val="22"/>
              </w:rPr>
              <w:t>Omvårdnad</w:t>
            </w:r>
          </w:p>
        </w:tc>
        <w:tc>
          <w:tcPr>
            <w:tcW w:w="1839" w:type="dxa"/>
            <w:shd w:val="clear" w:color="auto" w:fill="182853" w:themeFill="accent3" w:themeFillShade="BF"/>
          </w:tcPr>
          <w:p w14:paraId="43E4EA27" w14:textId="77777777" w:rsidR="00963966" w:rsidRPr="004A2D5A" w:rsidRDefault="001F65E8">
            <w:pPr>
              <w:widowControl w:val="0"/>
              <w:tabs>
                <w:tab w:val="left" w:pos="4960"/>
              </w:tabs>
              <w:spacing w:before="120" w:after="0"/>
              <w:rPr>
                <w:rFonts w:cstheme="minorHAnsi"/>
                <w:b/>
              </w:rPr>
            </w:pPr>
            <w:r w:rsidRPr="004A2D5A">
              <w:rPr>
                <w:rFonts w:eastAsia="Calibri" w:cstheme="minorHAnsi"/>
                <w:b/>
                <w:sz w:val="22"/>
              </w:rPr>
              <w:t xml:space="preserve">Läkemedel </w:t>
            </w:r>
          </w:p>
        </w:tc>
        <w:tc>
          <w:tcPr>
            <w:tcW w:w="1839" w:type="dxa"/>
            <w:shd w:val="clear" w:color="auto" w:fill="182853" w:themeFill="accent3" w:themeFillShade="BF"/>
          </w:tcPr>
          <w:p w14:paraId="3FF7A1A6" w14:textId="77777777" w:rsidR="00963966" w:rsidRPr="004A2D5A" w:rsidRDefault="001F65E8">
            <w:pPr>
              <w:widowControl w:val="0"/>
              <w:tabs>
                <w:tab w:val="left" w:pos="4960"/>
              </w:tabs>
              <w:spacing w:before="120" w:after="0"/>
              <w:rPr>
                <w:rFonts w:cstheme="minorHAnsi"/>
                <w:b/>
              </w:rPr>
            </w:pPr>
            <w:r w:rsidRPr="004A2D5A">
              <w:rPr>
                <w:rFonts w:eastAsia="Calibri" w:cstheme="minorHAnsi"/>
                <w:b/>
                <w:sz w:val="22"/>
              </w:rPr>
              <w:t xml:space="preserve">Fall </w:t>
            </w:r>
          </w:p>
        </w:tc>
        <w:tc>
          <w:tcPr>
            <w:tcW w:w="1839" w:type="dxa"/>
            <w:shd w:val="clear" w:color="auto" w:fill="182853" w:themeFill="accent3" w:themeFillShade="BF"/>
          </w:tcPr>
          <w:p w14:paraId="1A014216" w14:textId="77777777" w:rsidR="00963966" w:rsidRPr="004A2D5A" w:rsidRDefault="001F65E8">
            <w:pPr>
              <w:widowControl w:val="0"/>
              <w:tabs>
                <w:tab w:val="left" w:pos="4960"/>
              </w:tabs>
              <w:spacing w:before="120" w:after="0"/>
              <w:rPr>
                <w:rFonts w:cstheme="minorHAnsi"/>
                <w:b/>
              </w:rPr>
            </w:pPr>
            <w:r w:rsidRPr="004A2D5A">
              <w:rPr>
                <w:rFonts w:eastAsia="Calibri" w:cstheme="minorHAnsi"/>
                <w:b/>
                <w:sz w:val="22"/>
              </w:rPr>
              <w:t xml:space="preserve">Klagomål och synpunkter </w:t>
            </w:r>
          </w:p>
        </w:tc>
      </w:tr>
      <w:tr w:rsidR="00D149C5" w14:paraId="5804F263" w14:textId="77777777">
        <w:tc>
          <w:tcPr>
            <w:tcW w:w="2146" w:type="dxa"/>
          </w:tcPr>
          <w:p w14:paraId="68428DF6" w14:textId="77777777" w:rsidR="00963966" w:rsidRPr="004A2D5A" w:rsidRDefault="001F65E8">
            <w:pPr>
              <w:widowControl w:val="0"/>
              <w:tabs>
                <w:tab w:val="left" w:pos="4960"/>
              </w:tabs>
              <w:spacing w:before="120" w:after="0"/>
              <w:rPr>
                <w:rFonts w:cstheme="minorHAnsi"/>
                <w:b/>
              </w:rPr>
            </w:pPr>
            <w:r w:rsidRPr="004A2D5A">
              <w:rPr>
                <w:rFonts w:eastAsia="Calibri" w:cstheme="minorHAnsi"/>
                <w:b/>
                <w:sz w:val="22"/>
              </w:rPr>
              <w:t xml:space="preserve">1 Mindre </w:t>
            </w:r>
          </w:p>
          <w:p w14:paraId="5C4CF4ED" w14:textId="77777777" w:rsidR="00963966" w:rsidRPr="004A2D5A" w:rsidRDefault="001F65E8">
            <w:pPr>
              <w:widowControl w:val="0"/>
              <w:tabs>
                <w:tab w:val="left" w:pos="4960"/>
              </w:tabs>
              <w:spacing w:before="120" w:after="0"/>
              <w:rPr>
                <w:rFonts w:cstheme="minorHAnsi"/>
                <w:bCs/>
              </w:rPr>
            </w:pPr>
            <w:r w:rsidRPr="004A2D5A">
              <w:rPr>
                <w:rFonts w:eastAsia="Calibri" w:cstheme="minorHAnsi"/>
                <w:bCs/>
                <w:sz w:val="22"/>
              </w:rPr>
              <w:t>obehag eller obetydlig skada</w:t>
            </w:r>
          </w:p>
        </w:tc>
        <w:tc>
          <w:tcPr>
            <w:tcW w:w="1400" w:type="dxa"/>
          </w:tcPr>
          <w:p w14:paraId="0F5D0AC8" w14:textId="77777777" w:rsidR="00963966" w:rsidRPr="004A2D5A" w:rsidRDefault="001F65E8">
            <w:pPr>
              <w:widowControl w:val="0"/>
              <w:tabs>
                <w:tab w:val="left" w:pos="4960"/>
              </w:tabs>
              <w:spacing w:before="120" w:after="0"/>
              <w:rPr>
                <w:rFonts w:cstheme="minorHAnsi"/>
                <w:bCs/>
              </w:rPr>
            </w:pPr>
            <w:r w:rsidRPr="004A2D5A">
              <w:rPr>
                <w:rFonts w:eastAsia="Calibri" w:cstheme="minorHAnsi"/>
                <w:bCs/>
                <w:sz w:val="22"/>
              </w:rPr>
              <w:t>VC/ HSL-ansvarig</w:t>
            </w:r>
          </w:p>
          <w:p w14:paraId="7F735698" w14:textId="77777777" w:rsidR="00963966" w:rsidRPr="004A2D5A" w:rsidRDefault="001F65E8">
            <w:pPr>
              <w:widowControl w:val="0"/>
              <w:tabs>
                <w:tab w:val="left" w:pos="4960"/>
              </w:tabs>
              <w:spacing w:before="120" w:after="0"/>
              <w:rPr>
                <w:rFonts w:cstheme="minorHAnsi"/>
                <w:bCs/>
              </w:rPr>
            </w:pPr>
            <w:r w:rsidRPr="004A2D5A">
              <w:rPr>
                <w:rFonts w:eastAsia="Calibri" w:cstheme="minorHAnsi"/>
                <w:bCs/>
                <w:sz w:val="22"/>
              </w:rPr>
              <w:t>(Leg. SSK)</w:t>
            </w:r>
          </w:p>
        </w:tc>
        <w:tc>
          <w:tcPr>
            <w:tcW w:w="1839" w:type="dxa"/>
          </w:tcPr>
          <w:p w14:paraId="06CE116A" w14:textId="77777777" w:rsidR="00963966" w:rsidRPr="004A2D5A" w:rsidRDefault="001F65E8">
            <w:pPr>
              <w:widowControl w:val="0"/>
              <w:tabs>
                <w:tab w:val="left" w:pos="4960"/>
              </w:tabs>
              <w:spacing w:before="120" w:after="0"/>
              <w:rPr>
                <w:rFonts w:cstheme="minorHAnsi"/>
                <w:bCs/>
              </w:rPr>
            </w:pPr>
            <w:r w:rsidRPr="004A2D5A">
              <w:rPr>
                <w:rFonts w:eastAsia="Calibri" w:cstheme="minorHAnsi"/>
                <w:bCs/>
                <w:sz w:val="22"/>
              </w:rPr>
              <w:t>VC/HSL-ansvarig</w:t>
            </w:r>
          </w:p>
          <w:p w14:paraId="2A7EBD4A" w14:textId="77777777" w:rsidR="00963966" w:rsidRPr="004A2D5A" w:rsidRDefault="001F65E8">
            <w:pPr>
              <w:widowControl w:val="0"/>
              <w:tabs>
                <w:tab w:val="left" w:pos="4960"/>
              </w:tabs>
              <w:spacing w:before="120" w:after="0"/>
              <w:rPr>
                <w:rFonts w:cstheme="minorHAnsi"/>
                <w:bCs/>
              </w:rPr>
            </w:pPr>
            <w:r w:rsidRPr="004A2D5A">
              <w:rPr>
                <w:rFonts w:eastAsia="Calibri" w:cstheme="minorHAnsi"/>
                <w:bCs/>
                <w:sz w:val="22"/>
              </w:rPr>
              <w:t>(Leg. SSK)</w:t>
            </w:r>
          </w:p>
        </w:tc>
        <w:tc>
          <w:tcPr>
            <w:tcW w:w="1839" w:type="dxa"/>
          </w:tcPr>
          <w:p w14:paraId="5B30990C" w14:textId="77777777" w:rsidR="00963966" w:rsidRPr="004A2D5A" w:rsidRDefault="001F65E8">
            <w:pPr>
              <w:widowControl w:val="0"/>
              <w:tabs>
                <w:tab w:val="left" w:pos="4960"/>
              </w:tabs>
              <w:spacing w:before="120" w:after="0"/>
              <w:rPr>
                <w:rFonts w:cstheme="minorHAnsi"/>
                <w:bCs/>
                <w:lang w:val="da-DK"/>
              </w:rPr>
            </w:pPr>
            <w:r w:rsidRPr="004A2D5A">
              <w:rPr>
                <w:rFonts w:eastAsia="Calibri" w:cstheme="minorHAnsi"/>
                <w:bCs/>
                <w:sz w:val="22"/>
                <w:lang w:val="da-DK"/>
              </w:rPr>
              <w:t xml:space="preserve">VC/MAR-ansvarig </w:t>
            </w:r>
          </w:p>
          <w:p w14:paraId="726C410A" w14:textId="77777777" w:rsidR="00963966" w:rsidRPr="004A2D5A" w:rsidRDefault="001F65E8">
            <w:pPr>
              <w:widowControl w:val="0"/>
              <w:tabs>
                <w:tab w:val="left" w:pos="4960"/>
              </w:tabs>
              <w:spacing w:before="120" w:after="0"/>
              <w:rPr>
                <w:rFonts w:cstheme="minorHAnsi"/>
                <w:bCs/>
                <w:lang w:val="da-DK"/>
              </w:rPr>
            </w:pPr>
            <w:r w:rsidRPr="004A2D5A">
              <w:rPr>
                <w:rFonts w:eastAsia="Calibri" w:cstheme="minorHAnsi"/>
                <w:bCs/>
                <w:sz w:val="22"/>
                <w:lang w:val="da-DK"/>
              </w:rPr>
              <w:t>(Leg. AT/FT)</w:t>
            </w:r>
          </w:p>
        </w:tc>
        <w:tc>
          <w:tcPr>
            <w:tcW w:w="1839" w:type="dxa"/>
          </w:tcPr>
          <w:p w14:paraId="3E081B1D" w14:textId="77777777" w:rsidR="00963966" w:rsidRPr="004A2D5A" w:rsidRDefault="001F65E8">
            <w:pPr>
              <w:widowControl w:val="0"/>
              <w:tabs>
                <w:tab w:val="left" w:pos="4960"/>
              </w:tabs>
              <w:spacing w:before="120" w:after="0"/>
              <w:rPr>
                <w:rFonts w:cstheme="minorHAnsi"/>
                <w:bCs/>
              </w:rPr>
            </w:pPr>
            <w:r w:rsidRPr="004A2D5A">
              <w:rPr>
                <w:rFonts w:eastAsia="Calibri" w:cstheme="minorHAnsi"/>
                <w:bCs/>
                <w:sz w:val="22"/>
              </w:rPr>
              <w:t>VC</w:t>
            </w:r>
          </w:p>
        </w:tc>
      </w:tr>
      <w:tr w:rsidR="00D149C5" w14:paraId="07E171FD" w14:textId="77777777">
        <w:tc>
          <w:tcPr>
            <w:tcW w:w="2146" w:type="dxa"/>
          </w:tcPr>
          <w:p w14:paraId="50D3AB69" w14:textId="77777777" w:rsidR="00963966" w:rsidRPr="004A2D5A" w:rsidRDefault="001F65E8">
            <w:pPr>
              <w:widowControl w:val="0"/>
              <w:tabs>
                <w:tab w:val="left" w:pos="4960"/>
              </w:tabs>
              <w:spacing w:before="120" w:after="0"/>
              <w:rPr>
                <w:rFonts w:cstheme="minorHAnsi"/>
                <w:b/>
              </w:rPr>
            </w:pPr>
            <w:r w:rsidRPr="004A2D5A">
              <w:rPr>
                <w:rFonts w:eastAsia="Calibri" w:cstheme="minorHAnsi"/>
                <w:b/>
                <w:sz w:val="22"/>
              </w:rPr>
              <w:t>2 Måttlig</w:t>
            </w:r>
          </w:p>
          <w:p w14:paraId="6363C71D" w14:textId="77777777" w:rsidR="00963966" w:rsidRPr="004A2D5A" w:rsidRDefault="001F65E8">
            <w:pPr>
              <w:widowControl w:val="0"/>
              <w:tabs>
                <w:tab w:val="left" w:pos="4960"/>
              </w:tabs>
              <w:spacing w:before="120" w:after="0"/>
              <w:rPr>
                <w:rFonts w:cstheme="minorHAnsi"/>
                <w:bCs/>
              </w:rPr>
            </w:pPr>
            <w:r w:rsidRPr="004A2D5A">
              <w:rPr>
                <w:rFonts w:eastAsia="Calibri" w:cstheme="minorHAnsi"/>
                <w:bCs/>
                <w:sz w:val="22"/>
              </w:rPr>
              <w:t>Övergående funktionsnedsättning</w:t>
            </w:r>
          </w:p>
        </w:tc>
        <w:tc>
          <w:tcPr>
            <w:tcW w:w="1400" w:type="dxa"/>
          </w:tcPr>
          <w:p w14:paraId="05DA99ED" w14:textId="77777777" w:rsidR="00963966" w:rsidRPr="004A2D5A" w:rsidRDefault="001F65E8">
            <w:pPr>
              <w:widowControl w:val="0"/>
              <w:tabs>
                <w:tab w:val="left" w:pos="4960"/>
              </w:tabs>
              <w:spacing w:before="120" w:after="0"/>
              <w:rPr>
                <w:rFonts w:cstheme="minorHAnsi"/>
                <w:bCs/>
              </w:rPr>
            </w:pPr>
            <w:r w:rsidRPr="004A2D5A">
              <w:rPr>
                <w:rFonts w:eastAsia="Calibri" w:cstheme="minorHAnsi"/>
                <w:bCs/>
                <w:sz w:val="22"/>
              </w:rPr>
              <w:t>VC/ HSL-ansvarig</w:t>
            </w:r>
          </w:p>
          <w:p w14:paraId="2E4FCC46" w14:textId="77777777" w:rsidR="00963966" w:rsidRPr="004A2D5A" w:rsidRDefault="001F65E8">
            <w:pPr>
              <w:widowControl w:val="0"/>
              <w:tabs>
                <w:tab w:val="left" w:pos="4960"/>
              </w:tabs>
              <w:spacing w:before="120" w:after="0"/>
              <w:rPr>
                <w:rFonts w:cstheme="minorHAnsi"/>
                <w:bCs/>
              </w:rPr>
            </w:pPr>
            <w:r w:rsidRPr="004A2D5A">
              <w:rPr>
                <w:rFonts w:eastAsia="Calibri" w:cstheme="minorHAnsi"/>
                <w:bCs/>
                <w:sz w:val="22"/>
              </w:rPr>
              <w:t>(Leg. SSK)</w:t>
            </w:r>
          </w:p>
        </w:tc>
        <w:tc>
          <w:tcPr>
            <w:tcW w:w="1839" w:type="dxa"/>
          </w:tcPr>
          <w:p w14:paraId="465C7597" w14:textId="77777777" w:rsidR="00963966" w:rsidRPr="004A2D5A" w:rsidRDefault="001F65E8">
            <w:pPr>
              <w:widowControl w:val="0"/>
              <w:tabs>
                <w:tab w:val="left" w:pos="4960"/>
              </w:tabs>
              <w:spacing w:before="120" w:after="0"/>
              <w:rPr>
                <w:rFonts w:cstheme="minorHAnsi"/>
                <w:bCs/>
              </w:rPr>
            </w:pPr>
            <w:r w:rsidRPr="004A2D5A">
              <w:rPr>
                <w:rFonts w:eastAsia="Calibri" w:cstheme="minorHAnsi"/>
                <w:bCs/>
                <w:sz w:val="22"/>
              </w:rPr>
              <w:t>VC/HSL-ansvarig</w:t>
            </w:r>
          </w:p>
          <w:p w14:paraId="64180BBA" w14:textId="77777777" w:rsidR="00963966" w:rsidRPr="004A2D5A" w:rsidRDefault="001F65E8">
            <w:pPr>
              <w:widowControl w:val="0"/>
              <w:tabs>
                <w:tab w:val="left" w:pos="4960"/>
              </w:tabs>
              <w:spacing w:before="120" w:after="0"/>
              <w:rPr>
                <w:rFonts w:cstheme="minorHAnsi"/>
                <w:bCs/>
              </w:rPr>
            </w:pPr>
            <w:r w:rsidRPr="004A2D5A">
              <w:rPr>
                <w:rFonts w:eastAsia="Calibri" w:cstheme="minorHAnsi"/>
                <w:bCs/>
                <w:sz w:val="22"/>
              </w:rPr>
              <w:t>(Leg. SSK)</w:t>
            </w:r>
          </w:p>
        </w:tc>
        <w:tc>
          <w:tcPr>
            <w:tcW w:w="1839" w:type="dxa"/>
          </w:tcPr>
          <w:p w14:paraId="0986D1AA" w14:textId="77777777" w:rsidR="00963966" w:rsidRPr="004A2D5A" w:rsidRDefault="001F65E8">
            <w:pPr>
              <w:widowControl w:val="0"/>
              <w:tabs>
                <w:tab w:val="left" w:pos="4960"/>
              </w:tabs>
              <w:spacing w:before="120" w:after="0"/>
              <w:rPr>
                <w:rFonts w:cstheme="minorHAnsi"/>
                <w:bCs/>
                <w:lang w:val="da-DK"/>
              </w:rPr>
            </w:pPr>
            <w:r w:rsidRPr="004A2D5A">
              <w:rPr>
                <w:rFonts w:eastAsia="Calibri" w:cstheme="minorHAnsi"/>
                <w:bCs/>
                <w:sz w:val="22"/>
                <w:lang w:val="da-DK"/>
              </w:rPr>
              <w:t xml:space="preserve">VC/MAR-ansvarig </w:t>
            </w:r>
          </w:p>
          <w:p w14:paraId="14261A3D" w14:textId="77777777" w:rsidR="00963966" w:rsidRPr="004A2D5A" w:rsidRDefault="001F65E8">
            <w:pPr>
              <w:widowControl w:val="0"/>
              <w:tabs>
                <w:tab w:val="left" w:pos="4960"/>
              </w:tabs>
              <w:spacing w:before="120" w:after="0"/>
              <w:rPr>
                <w:rFonts w:cstheme="minorHAnsi"/>
                <w:bCs/>
                <w:lang w:val="da-DK"/>
              </w:rPr>
            </w:pPr>
            <w:r w:rsidRPr="004A2D5A">
              <w:rPr>
                <w:rFonts w:eastAsia="Calibri" w:cstheme="minorHAnsi"/>
                <w:bCs/>
                <w:sz w:val="22"/>
                <w:lang w:val="da-DK"/>
              </w:rPr>
              <w:t>(Leg. AT/FT)</w:t>
            </w:r>
          </w:p>
        </w:tc>
        <w:tc>
          <w:tcPr>
            <w:tcW w:w="1839" w:type="dxa"/>
          </w:tcPr>
          <w:p w14:paraId="14C94179" w14:textId="77777777" w:rsidR="00963966" w:rsidRPr="004A2D5A" w:rsidRDefault="001F65E8">
            <w:pPr>
              <w:widowControl w:val="0"/>
              <w:tabs>
                <w:tab w:val="left" w:pos="4960"/>
              </w:tabs>
              <w:spacing w:before="120" w:after="0"/>
              <w:rPr>
                <w:rFonts w:cstheme="minorHAnsi"/>
                <w:bCs/>
              </w:rPr>
            </w:pPr>
            <w:r w:rsidRPr="004A2D5A">
              <w:rPr>
                <w:rFonts w:eastAsia="Calibri" w:cstheme="minorHAnsi"/>
                <w:bCs/>
                <w:sz w:val="22"/>
              </w:rPr>
              <w:t>VC</w:t>
            </w:r>
          </w:p>
        </w:tc>
      </w:tr>
      <w:tr w:rsidR="00D149C5" w14:paraId="4F71AC94" w14:textId="77777777">
        <w:tc>
          <w:tcPr>
            <w:tcW w:w="2146" w:type="dxa"/>
          </w:tcPr>
          <w:p w14:paraId="6EDE9EC5" w14:textId="77777777" w:rsidR="00E669E1" w:rsidRPr="004A2D5A" w:rsidRDefault="001F65E8" w:rsidP="00E669E1">
            <w:pPr>
              <w:widowControl w:val="0"/>
              <w:tabs>
                <w:tab w:val="left" w:pos="4960"/>
              </w:tabs>
              <w:spacing w:before="120" w:after="0"/>
              <w:rPr>
                <w:rFonts w:cstheme="minorHAnsi"/>
                <w:b/>
              </w:rPr>
            </w:pPr>
            <w:r w:rsidRPr="004A2D5A">
              <w:rPr>
                <w:rFonts w:eastAsia="Calibri" w:cstheme="minorHAnsi"/>
                <w:b/>
                <w:sz w:val="22"/>
              </w:rPr>
              <w:t>3 Betydande</w:t>
            </w:r>
          </w:p>
          <w:p w14:paraId="6D7DDDAE" w14:textId="77777777" w:rsidR="00E669E1" w:rsidRPr="004A2D5A" w:rsidRDefault="001F65E8" w:rsidP="00E669E1">
            <w:pPr>
              <w:widowControl w:val="0"/>
              <w:tabs>
                <w:tab w:val="left" w:pos="4960"/>
              </w:tabs>
              <w:spacing w:before="120" w:after="0"/>
              <w:rPr>
                <w:rFonts w:cstheme="minorHAnsi"/>
                <w:bCs/>
              </w:rPr>
            </w:pPr>
            <w:r w:rsidRPr="004A2D5A">
              <w:rPr>
                <w:rFonts w:eastAsia="Calibri" w:cstheme="minorHAnsi"/>
                <w:bCs/>
                <w:sz w:val="22"/>
              </w:rPr>
              <w:t>Bestående, måttlig funktionsnedsättning</w:t>
            </w:r>
          </w:p>
        </w:tc>
        <w:tc>
          <w:tcPr>
            <w:tcW w:w="1400" w:type="dxa"/>
          </w:tcPr>
          <w:p w14:paraId="10AE4EA1" w14:textId="77777777" w:rsidR="00E669E1" w:rsidRPr="004A2D5A" w:rsidRDefault="001F65E8" w:rsidP="00E669E1">
            <w:pPr>
              <w:widowControl w:val="0"/>
              <w:tabs>
                <w:tab w:val="left" w:pos="4960"/>
              </w:tabs>
              <w:spacing w:before="120" w:after="0"/>
              <w:rPr>
                <w:rFonts w:cstheme="minorHAnsi"/>
                <w:bCs/>
              </w:rPr>
            </w:pPr>
            <w:r w:rsidRPr="004A2D5A">
              <w:rPr>
                <w:rFonts w:eastAsia="Calibri" w:cstheme="minorHAnsi"/>
                <w:bCs/>
                <w:sz w:val="22"/>
              </w:rPr>
              <w:t>FC KU,</w:t>
            </w:r>
          </w:p>
          <w:p w14:paraId="0A0B380E" w14:textId="77777777" w:rsidR="00E669E1" w:rsidRPr="004A2D5A" w:rsidRDefault="001F65E8" w:rsidP="00E669E1">
            <w:pPr>
              <w:widowControl w:val="0"/>
              <w:tabs>
                <w:tab w:val="left" w:pos="4960"/>
              </w:tabs>
              <w:spacing w:before="120" w:after="0"/>
              <w:rPr>
                <w:rFonts w:cstheme="minorHAnsi"/>
                <w:bCs/>
              </w:rPr>
            </w:pPr>
            <w:r w:rsidRPr="004A2D5A">
              <w:rPr>
                <w:rFonts w:eastAsia="Calibri" w:cstheme="minorHAnsi"/>
                <w:bCs/>
                <w:sz w:val="22"/>
              </w:rPr>
              <w:t xml:space="preserve">FC och Nyköpings kommun MAS/MAR </w:t>
            </w:r>
          </w:p>
        </w:tc>
        <w:tc>
          <w:tcPr>
            <w:tcW w:w="1839" w:type="dxa"/>
          </w:tcPr>
          <w:p w14:paraId="6B722216" w14:textId="77777777" w:rsidR="00E669E1" w:rsidRPr="004A2D5A" w:rsidRDefault="001F65E8" w:rsidP="00E669E1">
            <w:pPr>
              <w:widowControl w:val="0"/>
              <w:tabs>
                <w:tab w:val="left" w:pos="4960"/>
              </w:tabs>
              <w:spacing w:before="120" w:after="0"/>
              <w:rPr>
                <w:rFonts w:cstheme="minorHAnsi"/>
                <w:bCs/>
              </w:rPr>
            </w:pPr>
            <w:r w:rsidRPr="004A2D5A">
              <w:rPr>
                <w:rFonts w:eastAsia="Calibri" w:cstheme="minorHAnsi"/>
                <w:bCs/>
                <w:sz w:val="22"/>
              </w:rPr>
              <w:t>FC KU,</w:t>
            </w:r>
          </w:p>
          <w:p w14:paraId="14929E41" w14:textId="77777777" w:rsidR="00E669E1" w:rsidRPr="004A2D5A" w:rsidRDefault="001F65E8" w:rsidP="00E669E1">
            <w:pPr>
              <w:widowControl w:val="0"/>
              <w:tabs>
                <w:tab w:val="left" w:pos="4960"/>
              </w:tabs>
              <w:spacing w:before="120" w:after="0"/>
              <w:rPr>
                <w:rFonts w:cstheme="minorHAnsi"/>
                <w:b/>
              </w:rPr>
            </w:pPr>
            <w:r w:rsidRPr="004A2D5A">
              <w:rPr>
                <w:rFonts w:eastAsia="Calibri" w:cstheme="minorHAnsi"/>
                <w:bCs/>
                <w:sz w:val="22"/>
              </w:rPr>
              <w:t xml:space="preserve">FC och Nyköpings kommun MAS/MAR </w:t>
            </w:r>
          </w:p>
        </w:tc>
        <w:tc>
          <w:tcPr>
            <w:tcW w:w="1839" w:type="dxa"/>
          </w:tcPr>
          <w:p w14:paraId="57CDEB9E" w14:textId="77777777" w:rsidR="00E669E1" w:rsidRPr="004A2D5A" w:rsidRDefault="001F65E8" w:rsidP="00E669E1">
            <w:pPr>
              <w:widowControl w:val="0"/>
              <w:tabs>
                <w:tab w:val="left" w:pos="4960"/>
              </w:tabs>
              <w:spacing w:before="120" w:after="0"/>
              <w:rPr>
                <w:rFonts w:cstheme="minorHAnsi"/>
                <w:bCs/>
              </w:rPr>
            </w:pPr>
            <w:r w:rsidRPr="004A2D5A">
              <w:rPr>
                <w:rFonts w:eastAsia="Calibri" w:cstheme="minorHAnsi"/>
                <w:bCs/>
                <w:sz w:val="22"/>
              </w:rPr>
              <w:t>FC KU,</w:t>
            </w:r>
          </w:p>
          <w:p w14:paraId="11D4FB98" w14:textId="77777777" w:rsidR="00E669E1" w:rsidRPr="004A2D5A" w:rsidRDefault="001F65E8" w:rsidP="00E669E1">
            <w:pPr>
              <w:widowControl w:val="0"/>
              <w:tabs>
                <w:tab w:val="left" w:pos="4960"/>
              </w:tabs>
              <w:spacing w:before="120" w:after="0"/>
              <w:rPr>
                <w:rFonts w:cstheme="minorHAnsi"/>
                <w:b/>
              </w:rPr>
            </w:pPr>
            <w:r w:rsidRPr="004A2D5A">
              <w:rPr>
                <w:rFonts w:eastAsia="Calibri" w:cstheme="minorHAnsi"/>
                <w:bCs/>
                <w:sz w:val="22"/>
              </w:rPr>
              <w:t xml:space="preserve">FC och Nyköpings kommun MAS/MAR </w:t>
            </w:r>
          </w:p>
        </w:tc>
        <w:tc>
          <w:tcPr>
            <w:tcW w:w="1839" w:type="dxa"/>
          </w:tcPr>
          <w:p w14:paraId="32C4BEFA" w14:textId="77777777" w:rsidR="00E669E1" w:rsidRPr="004A2D5A" w:rsidRDefault="001F65E8" w:rsidP="00E669E1">
            <w:pPr>
              <w:widowControl w:val="0"/>
              <w:tabs>
                <w:tab w:val="left" w:pos="4960"/>
              </w:tabs>
              <w:spacing w:before="120" w:after="0"/>
              <w:rPr>
                <w:rFonts w:cstheme="minorHAnsi"/>
                <w:bCs/>
              </w:rPr>
            </w:pPr>
            <w:r w:rsidRPr="004A2D5A">
              <w:rPr>
                <w:rFonts w:eastAsia="Calibri" w:cstheme="minorHAnsi"/>
                <w:bCs/>
                <w:sz w:val="22"/>
              </w:rPr>
              <w:t>FC KU,</w:t>
            </w:r>
          </w:p>
          <w:p w14:paraId="40DF3E9C" w14:textId="77777777" w:rsidR="00E669E1" w:rsidRPr="004A2D5A" w:rsidRDefault="001F65E8" w:rsidP="00E669E1">
            <w:pPr>
              <w:widowControl w:val="0"/>
              <w:tabs>
                <w:tab w:val="left" w:pos="4960"/>
              </w:tabs>
              <w:spacing w:before="120" w:after="0"/>
              <w:rPr>
                <w:rFonts w:cstheme="minorHAnsi"/>
                <w:b/>
              </w:rPr>
            </w:pPr>
            <w:r w:rsidRPr="004A2D5A">
              <w:rPr>
                <w:rFonts w:eastAsia="Calibri" w:cstheme="minorHAnsi"/>
                <w:bCs/>
                <w:sz w:val="22"/>
              </w:rPr>
              <w:t xml:space="preserve">FC och Nyköpings kommun MAS/MAR </w:t>
            </w:r>
          </w:p>
        </w:tc>
      </w:tr>
      <w:tr w:rsidR="00D149C5" w14:paraId="5F0A30E4" w14:textId="77777777">
        <w:tc>
          <w:tcPr>
            <w:tcW w:w="2146" w:type="dxa"/>
          </w:tcPr>
          <w:p w14:paraId="56F695A9" w14:textId="77777777" w:rsidR="00E669E1" w:rsidRPr="004A2D5A" w:rsidRDefault="001F65E8" w:rsidP="00E669E1">
            <w:pPr>
              <w:widowControl w:val="0"/>
              <w:tabs>
                <w:tab w:val="left" w:pos="4960"/>
              </w:tabs>
              <w:spacing w:before="120" w:after="0"/>
              <w:rPr>
                <w:rFonts w:cstheme="minorHAnsi"/>
                <w:b/>
              </w:rPr>
            </w:pPr>
            <w:r w:rsidRPr="004A2D5A">
              <w:rPr>
                <w:rFonts w:eastAsia="Calibri" w:cstheme="minorHAnsi"/>
                <w:b/>
                <w:sz w:val="22"/>
              </w:rPr>
              <w:t xml:space="preserve">4 Katastrof </w:t>
            </w:r>
          </w:p>
          <w:p w14:paraId="4CD863D0" w14:textId="77777777" w:rsidR="00E669E1" w:rsidRPr="004A2D5A" w:rsidRDefault="001F65E8" w:rsidP="00E669E1">
            <w:pPr>
              <w:widowControl w:val="0"/>
              <w:tabs>
                <w:tab w:val="left" w:pos="4960"/>
              </w:tabs>
              <w:spacing w:before="120" w:after="0"/>
              <w:rPr>
                <w:rFonts w:cstheme="minorHAnsi"/>
                <w:bCs/>
              </w:rPr>
            </w:pPr>
            <w:r w:rsidRPr="004A2D5A">
              <w:rPr>
                <w:rFonts w:eastAsia="Calibri" w:cstheme="minorHAnsi"/>
                <w:bCs/>
                <w:sz w:val="22"/>
              </w:rPr>
              <w:lastRenderedPageBreak/>
              <w:t>Dödsfall/självmord, bestående stor funktionsnedsättning</w:t>
            </w:r>
          </w:p>
        </w:tc>
        <w:tc>
          <w:tcPr>
            <w:tcW w:w="1400" w:type="dxa"/>
          </w:tcPr>
          <w:p w14:paraId="247A003A" w14:textId="77777777" w:rsidR="00E669E1" w:rsidRPr="004A2D5A" w:rsidRDefault="001F65E8" w:rsidP="00E669E1">
            <w:pPr>
              <w:widowControl w:val="0"/>
              <w:tabs>
                <w:tab w:val="left" w:pos="4960"/>
              </w:tabs>
              <w:spacing w:before="120" w:after="0"/>
              <w:rPr>
                <w:rFonts w:cstheme="minorHAnsi"/>
                <w:bCs/>
              </w:rPr>
            </w:pPr>
            <w:r w:rsidRPr="004A2D5A">
              <w:rPr>
                <w:rFonts w:eastAsia="Calibri" w:cstheme="minorHAnsi"/>
                <w:bCs/>
                <w:sz w:val="22"/>
              </w:rPr>
              <w:lastRenderedPageBreak/>
              <w:t>FC KU,</w:t>
            </w:r>
          </w:p>
          <w:p w14:paraId="7767667E" w14:textId="77777777" w:rsidR="00E669E1" w:rsidRPr="004A2D5A" w:rsidRDefault="001F65E8" w:rsidP="00E669E1">
            <w:pPr>
              <w:widowControl w:val="0"/>
              <w:tabs>
                <w:tab w:val="left" w:pos="4960"/>
              </w:tabs>
              <w:spacing w:before="120" w:after="0"/>
              <w:rPr>
                <w:rFonts w:cstheme="minorHAnsi"/>
                <w:bCs/>
              </w:rPr>
            </w:pPr>
            <w:r w:rsidRPr="004A2D5A">
              <w:rPr>
                <w:rFonts w:eastAsia="Calibri" w:cstheme="minorHAnsi"/>
                <w:bCs/>
                <w:sz w:val="22"/>
              </w:rPr>
              <w:lastRenderedPageBreak/>
              <w:t xml:space="preserve">FC och Nyköpings kommun MAS/MAR </w:t>
            </w:r>
          </w:p>
        </w:tc>
        <w:tc>
          <w:tcPr>
            <w:tcW w:w="1839" w:type="dxa"/>
          </w:tcPr>
          <w:p w14:paraId="54D3DD2B" w14:textId="77777777" w:rsidR="00E669E1" w:rsidRPr="004A2D5A" w:rsidRDefault="001F65E8" w:rsidP="00E669E1">
            <w:pPr>
              <w:widowControl w:val="0"/>
              <w:tabs>
                <w:tab w:val="left" w:pos="4960"/>
              </w:tabs>
              <w:spacing w:before="120" w:after="0"/>
              <w:rPr>
                <w:rFonts w:cstheme="minorHAnsi"/>
                <w:bCs/>
              </w:rPr>
            </w:pPr>
            <w:r w:rsidRPr="004A2D5A">
              <w:rPr>
                <w:rFonts w:eastAsia="Calibri" w:cstheme="minorHAnsi"/>
                <w:bCs/>
                <w:sz w:val="22"/>
              </w:rPr>
              <w:lastRenderedPageBreak/>
              <w:t>FC KU,</w:t>
            </w:r>
          </w:p>
          <w:p w14:paraId="5ED89BF4" w14:textId="77777777" w:rsidR="00E669E1" w:rsidRPr="004A2D5A" w:rsidRDefault="001F65E8" w:rsidP="00E669E1">
            <w:pPr>
              <w:widowControl w:val="0"/>
              <w:tabs>
                <w:tab w:val="left" w:pos="4960"/>
              </w:tabs>
              <w:spacing w:before="120" w:after="0"/>
              <w:rPr>
                <w:rFonts w:cstheme="minorHAnsi"/>
                <w:b/>
              </w:rPr>
            </w:pPr>
            <w:r w:rsidRPr="004A2D5A">
              <w:rPr>
                <w:rFonts w:eastAsia="Calibri" w:cstheme="minorHAnsi"/>
                <w:bCs/>
                <w:sz w:val="22"/>
              </w:rPr>
              <w:lastRenderedPageBreak/>
              <w:t xml:space="preserve">FC och Nyköpings kommun MAS/MAR </w:t>
            </w:r>
          </w:p>
        </w:tc>
        <w:tc>
          <w:tcPr>
            <w:tcW w:w="1839" w:type="dxa"/>
          </w:tcPr>
          <w:p w14:paraId="36E3B79B" w14:textId="77777777" w:rsidR="00E669E1" w:rsidRPr="004A2D5A" w:rsidRDefault="001F65E8" w:rsidP="00E669E1">
            <w:pPr>
              <w:widowControl w:val="0"/>
              <w:tabs>
                <w:tab w:val="left" w:pos="4960"/>
              </w:tabs>
              <w:spacing w:before="120" w:after="0"/>
              <w:rPr>
                <w:rFonts w:cstheme="minorHAnsi"/>
                <w:bCs/>
              </w:rPr>
            </w:pPr>
            <w:r w:rsidRPr="004A2D5A">
              <w:rPr>
                <w:rFonts w:eastAsia="Calibri" w:cstheme="minorHAnsi"/>
                <w:bCs/>
                <w:sz w:val="22"/>
              </w:rPr>
              <w:lastRenderedPageBreak/>
              <w:t>FC KU,</w:t>
            </w:r>
          </w:p>
          <w:p w14:paraId="59079896" w14:textId="77777777" w:rsidR="00E669E1" w:rsidRPr="004A2D5A" w:rsidRDefault="001F65E8" w:rsidP="00E669E1">
            <w:pPr>
              <w:widowControl w:val="0"/>
              <w:tabs>
                <w:tab w:val="left" w:pos="4960"/>
              </w:tabs>
              <w:spacing w:before="120" w:after="0"/>
              <w:rPr>
                <w:rFonts w:cstheme="minorHAnsi"/>
                <w:b/>
              </w:rPr>
            </w:pPr>
            <w:r w:rsidRPr="004A2D5A">
              <w:rPr>
                <w:rFonts w:eastAsia="Calibri" w:cstheme="minorHAnsi"/>
                <w:bCs/>
                <w:sz w:val="22"/>
              </w:rPr>
              <w:lastRenderedPageBreak/>
              <w:t xml:space="preserve">FC och Nyköpings kommun MAS/MAR </w:t>
            </w:r>
          </w:p>
        </w:tc>
        <w:tc>
          <w:tcPr>
            <w:tcW w:w="1839" w:type="dxa"/>
          </w:tcPr>
          <w:p w14:paraId="1375A62F" w14:textId="77777777" w:rsidR="00E669E1" w:rsidRPr="004A2D5A" w:rsidRDefault="001F65E8" w:rsidP="00E669E1">
            <w:pPr>
              <w:widowControl w:val="0"/>
              <w:tabs>
                <w:tab w:val="left" w:pos="4960"/>
              </w:tabs>
              <w:spacing w:before="120" w:after="0"/>
              <w:rPr>
                <w:rFonts w:cstheme="minorHAnsi"/>
                <w:bCs/>
              </w:rPr>
            </w:pPr>
            <w:r w:rsidRPr="004A2D5A">
              <w:rPr>
                <w:rFonts w:eastAsia="Calibri" w:cstheme="minorHAnsi"/>
                <w:bCs/>
                <w:sz w:val="22"/>
              </w:rPr>
              <w:lastRenderedPageBreak/>
              <w:t>FC KU,</w:t>
            </w:r>
          </w:p>
          <w:p w14:paraId="23751DEF" w14:textId="77777777" w:rsidR="00E669E1" w:rsidRPr="004A2D5A" w:rsidRDefault="001F65E8" w:rsidP="00E669E1">
            <w:pPr>
              <w:widowControl w:val="0"/>
              <w:tabs>
                <w:tab w:val="left" w:pos="4960"/>
              </w:tabs>
              <w:spacing w:before="120" w:after="0"/>
              <w:rPr>
                <w:rFonts w:cstheme="minorHAnsi"/>
                <w:b/>
              </w:rPr>
            </w:pPr>
            <w:r w:rsidRPr="004A2D5A">
              <w:rPr>
                <w:rFonts w:eastAsia="Calibri" w:cstheme="minorHAnsi"/>
                <w:bCs/>
                <w:sz w:val="22"/>
              </w:rPr>
              <w:lastRenderedPageBreak/>
              <w:t xml:space="preserve">FC och Nyköpings kommun MAS/MAR </w:t>
            </w:r>
          </w:p>
        </w:tc>
      </w:tr>
    </w:tbl>
    <w:p w14:paraId="25027737" w14:textId="77777777" w:rsidR="00963966" w:rsidRPr="004A2D5A" w:rsidRDefault="00963966">
      <w:pPr>
        <w:pStyle w:val="Rubrik2"/>
        <w:rPr>
          <w:rFonts w:asciiTheme="minorHAnsi" w:hAnsiTheme="minorHAnsi" w:cstheme="minorHAnsi"/>
        </w:rPr>
      </w:pPr>
      <w:bookmarkStart w:id="15" w:name="_Toc82779713"/>
      <w:bookmarkEnd w:id="15"/>
    </w:p>
    <w:p w14:paraId="6AA45165" w14:textId="77777777" w:rsidR="00775BBC" w:rsidRPr="00D96E31" w:rsidRDefault="001F65E8" w:rsidP="00D96E31">
      <w:pPr>
        <w:pStyle w:val="Rubrik2"/>
        <w:rPr>
          <w:rFonts w:asciiTheme="minorHAnsi" w:hAnsiTheme="minorHAnsi" w:cstheme="minorHAnsi"/>
        </w:rPr>
      </w:pPr>
      <w:r w:rsidRPr="004A2D5A">
        <w:rPr>
          <w:rFonts w:asciiTheme="minorHAnsi" w:hAnsiTheme="minorHAnsi" w:cstheme="minorHAnsi"/>
          <w:noProof/>
        </w:rPr>
        <w:drawing>
          <wp:anchor distT="0" distB="0" distL="114300" distR="0" simplePos="0" relativeHeight="251664384" behindDoc="0" locked="0" layoutInCell="0" allowOverlap="1" wp14:anchorId="4C2A1EC8" wp14:editId="06EBB9C6">
            <wp:simplePos x="0" y="0"/>
            <wp:positionH relativeFrom="margin">
              <wp:align>right</wp:align>
            </wp:positionH>
            <wp:positionV relativeFrom="paragraph">
              <wp:posOffset>243205</wp:posOffset>
            </wp:positionV>
            <wp:extent cx="1151890" cy="1151890"/>
            <wp:effectExtent l="0" t="0" r="0" b="0"/>
            <wp:wrapTight wrapText="bothSides">
              <wp:wrapPolygon edited="0">
                <wp:start x="7094" y="0"/>
                <wp:lineTo x="3880" y="1386"/>
                <wp:lineTo x="312" y="4601"/>
                <wp:lineTo x="-49" y="7455"/>
                <wp:lineTo x="-49" y="13885"/>
                <wp:lineTo x="1380" y="17100"/>
                <wp:lineTo x="1380" y="17817"/>
                <wp:lineTo x="6025" y="21026"/>
                <wp:lineTo x="7094" y="21026"/>
                <wp:lineTo x="13883" y="21026"/>
                <wp:lineTo x="14952" y="21026"/>
                <wp:lineTo x="19604" y="17817"/>
                <wp:lineTo x="19604" y="17100"/>
                <wp:lineTo x="21027" y="13885"/>
                <wp:lineTo x="21027" y="7455"/>
                <wp:lineTo x="20673" y="4601"/>
                <wp:lineTo x="17098" y="1386"/>
                <wp:lineTo x="13883" y="0"/>
                <wp:lineTo x="7094" y="0"/>
              </wp:wrapPolygon>
            </wp:wrapTight>
            <wp:docPr id="9" name="Bildobjekt 16" descr="Cirkel indelad i fem delar. Markerad del 2: Tillförlitliga och säkra system och process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16" descr="Cirkel indelad i fem delar. Markerad del 2: Tillförlitliga och säkra system och processer. "/>
                    <pic:cNvPicPr>
                      <a:picLocks noChangeAspect="1" noChangeArrowheads="1"/>
                    </pic:cNvPicPr>
                  </pic:nvPicPr>
                  <pic:blipFill>
                    <a:blip r:embed="rId23"/>
                    <a:stretch>
                      <a:fillRect/>
                    </a:stretch>
                  </pic:blipFill>
                  <pic:spPr bwMode="auto">
                    <a:xfrm>
                      <a:off x="0" y="0"/>
                      <a:ext cx="1151890" cy="1151890"/>
                    </a:xfrm>
                    <a:prstGeom prst="rect">
                      <a:avLst/>
                    </a:prstGeom>
                  </pic:spPr>
                </pic:pic>
              </a:graphicData>
            </a:graphic>
          </wp:anchor>
        </w:drawing>
      </w:r>
      <w:r w:rsidRPr="004A2D5A">
        <w:rPr>
          <w:rFonts w:asciiTheme="minorHAnsi" w:hAnsiTheme="minorHAnsi" w:cstheme="minorHAnsi"/>
        </w:rPr>
        <w:t>Tillförlitliga och säkra system och processer</w:t>
      </w:r>
    </w:p>
    <w:p w14:paraId="3CD3766B" w14:textId="77777777" w:rsidR="00775BBC" w:rsidRPr="004A2D5A" w:rsidRDefault="001F65E8" w:rsidP="00775BBC">
      <w:pPr>
        <w:suppressAutoHyphens w:val="0"/>
        <w:autoSpaceDE w:val="0"/>
        <w:autoSpaceDN w:val="0"/>
        <w:adjustRightInd w:val="0"/>
        <w:spacing w:after="0" w:line="240" w:lineRule="auto"/>
        <w:rPr>
          <w:rFonts w:cstheme="minorHAnsi"/>
          <w:color w:val="EE0000"/>
          <w:sz w:val="22"/>
        </w:rPr>
      </w:pPr>
      <w:r w:rsidRPr="004A2D5A">
        <w:rPr>
          <w:rFonts w:cstheme="minorHAnsi"/>
          <w:sz w:val="22"/>
        </w:rPr>
        <w:t xml:space="preserve">För att säkra kvalitet och tydliggöra förekommande processer och arbetssätt inom verksamheten har samtliga medarbetare tillgång till ett gemensamt Intranät. Där presenteras nationella och företagsgemensamma riktlinjer, som sedan anpassas till lokala rutiner på Riggargatan. </w:t>
      </w:r>
      <w:r w:rsidR="00683AEC" w:rsidRPr="004A2D5A">
        <w:rPr>
          <w:rFonts w:cstheme="minorHAnsi"/>
          <w:sz w:val="22"/>
        </w:rPr>
        <w:t xml:space="preserve">Verksamheten följer </w:t>
      </w:r>
      <w:r w:rsidR="00A54741" w:rsidRPr="004A2D5A">
        <w:rPr>
          <w:rFonts w:cstheme="minorHAnsi"/>
          <w:sz w:val="22"/>
        </w:rPr>
        <w:t>Nyköpings kommun</w:t>
      </w:r>
      <w:r w:rsidR="00AA09D6" w:rsidRPr="004A2D5A">
        <w:rPr>
          <w:rFonts w:cstheme="minorHAnsi"/>
          <w:sz w:val="22"/>
        </w:rPr>
        <w:t>s</w:t>
      </w:r>
      <w:r w:rsidR="00A54741" w:rsidRPr="004A2D5A">
        <w:rPr>
          <w:rFonts w:cstheme="minorHAnsi"/>
          <w:sz w:val="22"/>
        </w:rPr>
        <w:t xml:space="preserve"> </w:t>
      </w:r>
      <w:r w:rsidR="00700C91" w:rsidRPr="004A2D5A">
        <w:rPr>
          <w:rFonts w:cstheme="minorHAnsi"/>
          <w:sz w:val="22"/>
        </w:rPr>
        <w:t>och Re</w:t>
      </w:r>
      <w:r w:rsidR="005531DB" w:rsidRPr="004A2D5A">
        <w:rPr>
          <w:rFonts w:cstheme="minorHAnsi"/>
          <w:sz w:val="22"/>
        </w:rPr>
        <w:t>gion Sörmland</w:t>
      </w:r>
      <w:r w:rsidR="00AA09D6" w:rsidRPr="004A2D5A">
        <w:rPr>
          <w:rFonts w:cstheme="minorHAnsi"/>
          <w:sz w:val="22"/>
        </w:rPr>
        <w:t>s</w:t>
      </w:r>
      <w:r w:rsidR="005531DB" w:rsidRPr="004A2D5A">
        <w:rPr>
          <w:rFonts w:cstheme="minorHAnsi"/>
          <w:sz w:val="22"/>
        </w:rPr>
        <w:t xml:space="preserve"> </w:t>
      </w:r>
      <w:r w:rsidR="007718B0" w:rsidRPr="004A2D5A">
        <w:rPr>
          <w:rFonts w:cstheme="minorHAnsi"/>
          <w:sz w:val="22"/>
        </w:rPr>
        <w:t xml:space="preserve">riktlinjer och </w:t>
      </w:r>
      <w:r w:rsidR="005A48A8" w:rsidRPr="004A2D5A">
        <w:rPr>
          <w:rFonts w:cstheme="minorHAnsi"/>
          <w:sz w:val="22"/>
        </w:rPr>
        <w:t xml:space="preserve">övergripande rutiner. </w:t>
      </w:r>
    </w:p>
    <w:p w14:paraId="1772C1D6" w14:textId="77777777" w:rsidR="00775BBC" w:rsidRPr="004A2D5A" w:rsidRDefault="00775BBC">
      <w:pPr>
        <w:tabs>
          <w:tab w:val="left" w:pos="4960"/>
        </w:tabs>
        <w:spacing w:after="0"/>
        <w:rPr>
          <w:rFonts w:eastAsia="Calibri" w:cstheme="minorHAnsi"/>
          <w:szCs w:val="20"/>
        </w:rPr>
      </w:pPr>
    </w:p>
    <w:p w14:paraId="2882F5DA" w14:textId="77777777" w:rsidR="00171592" w:rsidRPr="004A2D5A" w:rsidRDefault="001F65E8">
      <w:pPr>
        <w:tabs>
          <w:tab w:val="left" w:pos="4960"/>
        </w:tabs>
        <w:spacing w:after="0"/>
        <w:rPr>
          <w:rFonts w:eastAsia="Calibri" w:cstheme="minorHAnsi"/>
          <w:b/>
        </w:rPr>
      </w:pPr>
      <w:r w:rsidRPr="004A2D5A">
        <w:rPr>
          <w:rFonts w:eastAsia="Calibri" w:cstheme="minorHAnsi"/>
          <w:b/>
        </w:rPr>
        <w:t xml:space="preserve">Hur tillförlitliga är arbetsprocesser och system </w:t>
      </w:r>
    </w:p>
    <w:p w14:paraId="431E6E22" w14:textId="77777777" w:rsidR="00307BD1" w:rsidRPr="004A2D5A" w:rsidRDefault="001F65E8" w:rsidP="00307BD1">
      <w:pPr>
        <w:rPr>
          <w:rFonts w:cstheme="minorHAnsi"/>
        </w:rPr>
      </w:pPr>
      <w:r w:rsidRPr="004A2D5A">
        <w:rPr>
          <w:rFonts w:cstheme="minorHAnsi"/>
          <w:sz w:val="22"/>
        </w:rPr>
        <w:t>Under 202</w:t>
      </w:r>
      <w:r w:rsidR="00404F60" w:rsidRPr="004A2D5A">
        <w:rPr>
          <w:rFonts w:cstheme="minorHAnsi"/>
          <w:sz w:val="22"/>
        </w:rPr>
        <w:t>5</w:t>
      </w:r>
      <w:r w:rsidRPr="004A2D5A">
        <w:rPr>
          <w:rFonts w:cstheme="minorHAnsi"/>
          <w:sz w:val="22"/>
        </w:rPr>
        <w:t xml:space="preserve"> identifierades att </w:t>
      </w:r>
      <w:r w:rsidR="00C443E7" w:rsidRPr="004A2D5A">
        <w:rPr>
          <w:rFonts w:cstheme="minorHAnsi"/>
          <w:sz w:val="22"/>
        </w:rPr>
        <w:t xml:space="preserve">verksamheten behöver </w:t>
      </w:r>
      <w:r w:rsidR="00D044AF" w:rsidRPr="004A2D5A">
        <w:rPr>
          <w:rFonts w:cstheme="minorHAnsi"/>
          <w:sz w:val="22"/>
        </w:rPr>
        <w:t>fortsätta utbilda personal i</w:t>
      </w:r>
      <w:r w:rsidR="00386CF9" w:rsidRPr="004A2D5A">
        <w:rPr>
          <w:rFonts w:cstheme="minorHAnsi"/>
          <w:sz w:val="22"/>
        </w:rPr>
        <w:t xml:space="preserve"> SBAR</w:t>
      </w:r>
      <w:r w:rsidR="00D044AF" w:rsidRPr="004A2D5A">
        <w:rPr>
          <w:rFonts w:cstheme="minorHAnsi"/>
          <w:sz w:val="22"/>
        </w:rPr>
        <w:t xml:space="preserve">. </w:t>
      </w:r>
      <w:r w:rsidR="00386CF9" w:rsidRPr="004A2D5A">
        <w:rPr>
          <w:rFonts w:cstheme="minorHAnsi"/>
          <w:sz w:val="22"/>
        </w:rPr>
        <w:t xml:space="preserve">Våra sjuksköterskor </w:t>
      </w:r>
      <w:r w:rsidR="00EA0870" w:rsidRPr="004A2D5A">
        <w:rPr>
          <w:rFonts w:cstheme="minorHAnsi"/>
          <w:sz w:val="22"/>
        </w:rPr>
        <w:t>uppmärksammade</w:t>
      </w:r>
      <w:r w:rsidR="00985ACD" w:rsidRPr="004A2D5A">
        <w:rPr>
          <w:rFonts w:cstheme="minorHAnsi"/>
          <w:sz w:val="22"/>
        </w:rPr>
        <w:t xml:space="preserve"> otillräcklig information när omvårdnadspersonal konsulterar olika </w:t>
      </w:r>
      <w:r w:rsidR="00EA0870" w:rsidRPr="004A2D5A">
        <w:rPr>
          <w:rFonts w:cstheme="minorHAnsi"/>
          <w:sz w:val="22"/>
        </w:rPr>
        <w:t>hälso</w:t>
      </w:r>
      <w:r w:rsidR="00985ACD" w:rsidRPr="004A2D5A">
        <w:rPr>
          <w:rFonts w:cstheme="minorHAnsi"/>
          <w:sz w:val="22"/>
        </w:rPr>
        <w:t>situationer eller ringer vid exempelvis fall</w:t>
      </w:r>
      <w:r w:rsidR="00C443E7" w:rsidRPr="004A2D5A">
        <w:rPr>
          <w:rFonts w:cstheme="minorHAnsi"/>
          <w:sz w:val="22"/>
        </w:rPr>
        <w:t xml:space="preserve">. </w:t>
      </w:r>
      <w:r>
        <w:rPr>
          <w:rFonts w:cstheme="minorHAnsi"/>
          <w:sz w:val="22"/>
        </w:rPr>
        <w:t>Under hösten deltog personal i utbildning i SBAR som kommunikationsverktyg. Detta kommer att följas upp under för</w:t>
      </w:r>
      <w:r w:rsidR="00C874E7">
        <w:rPr>
          <w:rFonts w:cstheme="minorHAnsi"/>
          <w:sz w:val="22"/>
        </w:rPr>
        <w:t>sta kvartalet 2026</w:t>
      </w:r>
    </w:p>
    <w:p w14:paraId="0173E233" w14:textId="77777777" w:rsidR="00775BBC" w:rsidRPr="00C0404B" w:rsidRDefault="001F65E8" w:rsidP="00775BBC">
      <w:pPr>
        <w:rPr>
          <w:rFonts w:cstheme="minorHAnsi"/>
          <w:sz w:val="22"/>
        </w:rPr>
      </w:pPr>
      <w:r w:rsidRPr="004A2D5A">
        <w:rPr>
          <w:rFonts w:cstheme="minorHAnsi"/>
          <w:sz w:val="22"/>
        </w:rPr>
        <w:t>Under</w:t>
      </w:r>
      <w:r w:rsidR="00FF554A" w:rsidRPr="004A2D5A">
        <w:rPr>
          <w:rFonts w:cstheme="minorHAnsi"/>
          <w:sz w:val="22"/>
        </w:rPr>
        <w:t xml:space="preserve"> hygienobservationer uppmärksammade vi att </w:t>
      </w:r>
      <w:r w:rsidR="008066E8" w:rsidRPr="004A2D5A">
        <w:rPr>
          <w:rFonts w:cstheme="minorHAnsi"/>
          <w:sz w:val="22"/>
        </w:rPr>
        <w:t xml:space="preserve">det sker </w:t>
      </w:r>
      <w:r w:rsidRPr="004A2D5A">
        <w:rPr>
          <w:rFonts w:cstheme="minorHAnsi"/>
          <w:sz w:val="22"/>
        </w:rPr>
        <w:t>överanvändning av handska</w:t>
      </w:r>
      <w:r w:rsidR="00916F97" w:rsidRPr="004A2D5A">
        <w:rPr>
          <w:rFonts w:cstheme="minorHAnsi"/>
          <w:sz w:val="22"/>
        </w:rPr>
        <w:t>r</w:t>
      </w:r>
      <w:r w:rsidR="002C0139">
        <w:rPr>
          <w:rFonts w:cstheme="minorHAnsi"/>
          <w:sz w:val="22"/>
        </w:rPr>
        <w:t xml:space="preserve"> i de moment där handskar ej är nödvändig. </w:t>
      </w:r>
      <w:r w:rsidR="00795A8C">
        <w:rPr>
          <w:rFonts w:cstheme="minorHAnsi"/>
          <w:sz w:val="22"/>
        </w:rPr>
        <w:t xml:space="preserve">Verksamheten identifierade även att personal ibland glömmer handdesinfektion före och efter att man tar på/tar av handskar. </w:t>
      </w:r>
      <w:r w:rsidR="009C43CF">
        <w:rPr>
          <w:rFonts w:cstheme="minorHAnsi"/>
          <w:sz w:val="22"/>
        </w:rPr>
        <w:t xml:space="preserve">För att komma tillrätta med detta så </w:t>
      </w:r>
      <w:r w:rsidR="006936BD">
        <w:rPr>
          <w:rFonts w:cstheme="minorHAnsi"/>
          <w:sz w:val="22"/>
        </w:rPr>
        <w:t xml:space="preserve">har åtgärder med </w:t>
      </w:r>
      <w:r w:rsidR="001B27A6">
        <w:rPr>
          <w:rFonts w:cstheme="minorHAnsi"/>
          <w:sz w:val="22"/>
        </w:rPr>
        <w:t xml:space="preserve">fortsatt </w:t>
      </w:r>
      <w:r w:rsidR="00CE675B">
        <w:rPr>
          <w:rFonts w:cstheme="minorHAnsi"/>
          <w:sz w:val="22"/>
        </w:rPr>
        <w:t xml:space="preserve">webbutbildning i basala hygienrutiner, diskussion och case på </w:t>
      </w:r>
      <w:r w:rsidR="00A8072D">
        <w:rPr>
          <w:rFonts w:cstheme="minorHAnsi"/>
          <w:sz w:val="22"/>
        </w:rPr>
        <w:t xml:space="preserve">APT, kvalitetsråd och på ombudsmöten </w:t>
      </w:r>
      <w:r w:rsidR="006936BD">
        <w:rPr>
          <w:rFonts w:cstheme="minorHAnsi"/>
          <w:sz w:val="22"/>
        </w:rPr>
        <w:t>genomförts</w:t>
      </w:r>
      <w:r w:rsidR="00C0404B">
        <w:rPr>
          <w:rFonts w:cstheme="minorHAnsi"/>
          <w:sz w:val="22"/>
        </w:rPr>
        <w:t>. N</w:t>
      </w:r>
      <w:r w:rsidR="009C43CF">
        <w:rPr>
          <w:rFonts w:cstheme="minorHAnsi"/>
          <w:sz w:val="22"/>
        </w:rPr>
        <w:t>ya hygienobservationer</w:t>
      </w:r>
      <w:r w:rsidR="00C0404B">
        <w:rPr>
          <w:rFonts w:cstheme="minorHAnsi"/>
          <w:sz w:val="22"/>
        </w:rPr>
        <w:t xml:space="preserve"> planeras in enligt årshjul</w:t>
      </w:r>
      <w:r w:rsidR="006936BD">
        <w:rPr>
          <w:rFonts w:cstheme="minorHAnsi"/>
          <w:sz w:val="22"/>
        </w:rPr>
        <w:t xml:space="preserve">. </w:t>
      </w:r>
    </w:p>
    <w:p w14:paraId="55B97BD1" w14:textId="77777777" w:rsidR="00D002B2" w:rsidRDefault="001F65E8" w:rsidP="00D002B2">
      <w:pPr>
        <w:suppressAutoHyphens w:val="0"/>
        <w:autoSpaceDE w:val="0"/>
        <w:autoSpaceDN w:val="0"/>
        <w:adjustRightInd w:val="0"/>
        <w:spacing w:after="0" w:line="240" w:lineRule="auto"/>
        <w:rPr>
          <w:rFonts w:cstheme="minorHAnsi"/>
          <w:sz w:val="22"/>
        </w:rPr>
      </w:pPr>
      <w:r w:rsidRPr="004A2D5A">
        <w:rPr>
          <w:rFonts w:eastAsia="Calibri" w:cstheme="minorHAnsi"/>
          <w:bCs/>
          <w:sz w:val="16"/>
          <w:szCs w:val="16"/>
        </w:rPr>
        <w:t xml:space="preserve"> </w:t>
      </w:r>
      <w:bookmarkStart w:id="16" w:name="_Toc82779714"/>
      <w:bookmarkStart w:id="17" w:name="_Hlk127260756"/>
      <w:r w:rsidRPr="00065CC9">
        <w:rPr>
          <w:rFonts w:cstheme="minorHAnsi"/>
          <w:sz w:val="22"/>
        </w:rPr>
        <w:t>Läkemedelsavvikelser är den vanligaste avvikelsen. Orsaken till detta är i stor del att man glömt att ge, glömt att signera. Verksamheten har manuell signering på papper för läkemedel, något som ökar risken för missar. Verksamheten arbetar för att signering av läkemedel ska bli digitalt</w:t>
      </w:r>
      <w:r w:rsidRPr="00D002B2">
        <w:rPr>
          <w:rFonts w:cstheme="minorHAnsi"/>
          <w:sz w:val="22"/>
        </w:rPr>
        <w:t>.</w:t>
      </w:r>
    </w:p>
    <w:p w14:paraId="47CFF118" w14:textId="77777777" w:rsidR="00D002B2" w:rsidRDefault="00D002B2" w:rsidP="00D002B2">
      <w:pPr>
        <w:suppressAutoHyphens w:val="0"/>
        <w:autoSpaceDE w:val="0"/>
        <w:autoSpaceDN w:val="0"/>
        <w:adjustRightInd w:val="0"/>
        <w:spacing w:after="0" w:line="240" w:lineRule="auto"/>
        <w:rPr>
          <w:rFonts w:cstheme="minorHAnsi"/>
          <w:color w:val="EE0000"/>
          <w:sz w:val="22"/>
        </w:rPr>
      </w:pPr>
    </w:p>
    <w:p w14:paraId="0F6107CE" w14:textId="77777777" w:rsidR="00D002B2" w:rsidRPr="00FD172C" w:rsidRDefault="001F65E8" w:rsidP="00D002B2">
      <w:pPr>
        <w:suppressAutoHyphens w:val="0"/>
        <w:autoSpaceDE w:val="0"/>
        <w:autoSpaceDN w:val="0"/>
        <w:adjustRightInd w:val="0"/>
        <w:spacing w:after="0" w:line="240" w:lineRule="auto"/>
        <w:rPr>
          <w:rFonts w:cstheme="minorHAnsi"/>
          <w:sz w:val="22"/>
        </w:rPr>
      </w:pPr>
      <w:r w:rsidRPr="00FD172C">
        <w:rPr>
          <w:rFonts w:cstheme="minorHAnsi"/>
          <w:sz w:val="22"/>
        </w:rPr>
        <w:t>Delegeringsprocessen är en process med flera delar som kräver rätt utbildning till rätt person och sammanhang. Verksamhetschef och den legitimerade personalen som ska delegera gör en riskbedömning inför delegering. Delegeringsprocessen ses kontinuerligt över, likaså underlag och utbildningsmaterial.</w:t>
      </w:r>
    </w:p>
    <w:p w14:paraId="18751466" w14:textId="77777777" w:rsidR="00780A63" w:rsidRPr="004A2D5A" w:rsidRDefault="00780A63" w:rsidP="00223DB3">
      <w:pPr>
        <w:tabs>
          <w:tab w:val="left" w:pos="4960"/>
        </w:tabs>
        <w:spacing w:after="0"/>
        <w:rPr>
          <w:rFonts w:cstheme="minorHAnsi"/>
        </w:rPr>
      </w:pPr>
    </w:p>
    <w:p w14:paraId="5E9C471F" w14:textId="77777777" w:rsidR="00963966" w:rsidRPr="004A2D5A" w:rsidRDefault="001F65E8">
      <w:pPr>
        <w:pStyle w:val="Rubrik2"/>
        <w:rPr>
          <w:rFonts w:asciiTheme="minorHAnsi" w:hAnsiTheme="minorHAnsi" w:cstheme="minorHAnsi"/>
        </w:rPr>
      </w:pPr>
      <w:r w:rsidRPr="004A2D5A">
        <w:rPr>
          <w:rFonts w:asciiTheme="minorHAnsi" w:hAnsiTheme="minorHAnsi" w:cstheme="minorHAnsi"/>
          <w:noProof/>
        </w:rPr>
        <w:drawing>
          <wp:anchor distT="0" distB="0" distL="114300" distR="0" simplePos="0" relativeHeight="251661312" behindDoc="0" locked="0" layoutInCell="0" allowOverlap="1" wp14:anchorId="1C428F9D" wp14:editId="408C33BB">
            <wp:simplePos x="0" y="0"/>
            <wp:positionH relativeFrom="margin">
              <wp:align>right</wp:align>
            </wp:positionH>
            <wp:positionV relativeFrom="paragraph">
              <wp:posOffset>212725</wp:posOffset>
            </wp:positionV>
            <wp:extent cx="1151890" cy="1151890"/>
            <wp:effectExtent l="0" t="0" r="0" b="0"/>
            <wp:wrapTight wrapText="bothSides">
              <wp:wrapPolygon edited="0">
                <wp:start x="7094" y="0"/>
                <wp:lineTo x="3880" y="1386"/>
                <wp:lineTo x="312" y="4601"/>
                <wp:lineTo x="-49" y="7455"/>
                <wp:lineTo x="-49" y="13885"/>
                <wp:lineTo x="1380" y="17100"/>
                <wp:lineTo x="1380" y="17817"/>
                <wp:lineTo x="6025" y="21026"/>
                <wp:lineTo x="7094" y="21026"/>
                <wp:lineTo x="13883" y="21026"/>
                <wp:lineTo x="14952" y="21026"/>
                <wp:lineTo x="19604" y="17817"/>
                <wp:lineTo x="19604" y="17100"/>
                <wp:lineTo x="21027" y="13885"/>
                <wp:lineTo x="21027" y="7455"/>
                <wp:lineTo x="20673" y="4601"/>
                <wp:lineTo x="17098" y="1386"/>
                <wp:lineTo x="13883" y="0"/>
                <wp:lineTo x="7094" y="0"/>
              </wp:wrapPolygon>
            </wp:wrapTight>
            <wp:docPr id="10" name="Bildobjekt 18" descr="Cirkel indelad i fem delar. Markerad del 3: Säker vård här och n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8" descr="Cirkel indelad i fem delar. Markerad del 3: Säker vård här och nu. "/>
                    <pic:cNvPicPr>
                      <a:picLocks noChangeAspect="1" noChangeArrowheads="1"/>
                    </pic:cNvPicPr>
                  </pic:nvPicPr>
                  <pic:blipFill>
                    <a:blip r:embed="rId24"/>
                    <a:stretch>
                      <a:fillRect/>
                    </a:stretch>
                  </pic:blipFill>
                  <pic:spPr bwMode="auto">
                    <a:xfrm>
                      <a:off x="0" y="0"/>
                      <a:ext cx="1151890" cy="1151890"/>
                    </a:xfrm>
                    <a:prstGeom prst="rect">
                      <a:avLst/>
                    </a:prstGeom>
                  </pic:spPr>
                </pic:pic>
              </a:graphicData>
            </a:graphic>
          </wp:anchor>
        </w:drawing>
      </w:r>
      <w:r w:rsidRPr="004A2D5A">
        <w:rPr>
          <w:rFonts w:asciiTheme="minorHAnsi" w:hAnsiTheme="minorHAnsi" w:cstheme="minorHAnsi"/>
        </w:rPr>
        <w:t>Säker vård här och nu</w:t>
      </w:r>
      <w:bookmarkEnd w:id="16"/>
      <w:bookmarkEnd w:id="17"/>
    </w:p>
    <w:p w14:paraId="2C6167B3" w14:textId="77777777" w:rsidR="00780A63" w:rsidRPr="004A2D5A" w:rsidRDefault="001F65E8" w:rsidP="00780A63">
      <w:pPr>
        <w:rPr>
          <w:rFonts w:cstheme="minorHAnsi"/>
        </w:rPr>
      </w:pPr>
      <w:r w:rsidRPr="004A2D5A">
        <w:rPr>
          <w:rFonts w:cstheme="minorHAnsi"/>
          <w:b/>
          <w:bCs/>
        </w:rPr>
        <w:t>Riskhantering</w:t>
      </w:r>
      <w:r w:rsidRPr="004A2D5A">
        <w:rPr>
          <w:rFonts w:cstheme="minorHAnsi"/>
        </w:rPr>
        <w:t xml:space="preserve"> </w:t>
      </w:r>
    </w:p>
    <w:p w14:paraId="2FD40609" w14:textId="77777777" w:rsidR="00780A63" w:rsidRPr="004A2D5A" w:rsidRDefault="001F65E8" w:rsidP="00780A63">
      <w:pPr>
        <w:rPr>
          <w:rFonts w:cstheme="minorHAnsi"/>
        </w:rPr>
      </w:pPr>
      <w:r w:rsidRPr="004A2D5A">
        <w:rPr>
          <w:rFonts w:cstheme="minorHAnsi"/>
        </w:rPr>
        <w:t>SOSFS 2011:9, 5 kap. 1 §, 7 kap. 2 § p</w:t>
      </w:r>
    </w:p>
    <w:p w14:paraId="73F85019" w14:textId="77777777" w:rsidR="00660382" w:rsidRDefault="001F65E8" w:rsidP="003564EE">
      <w:pPr>
        <w:tabs>
          <w:tab w:val="left" w:pos="4960"/>
        </w:tabs>
        <w:spacing w:after="0"/>
        <w:rPr>
          <w:rFonts w:cstheme="minorHAnsi"/>
          <w:bCs/>
          <w:szCs w:val="24"/>
        </w:rPr>
      </w:pPr>
      <w:r w:rsidRPr="004A2D5A">
        <w:rPr>
          <w:rFonts w:cstheme="minorHAnsi"/>
          <w:bCs/>
          <w:szCs w:val="24"/>
        </w:rPr>
        <w:t xml:space="preserve">Verksamhetschef ansvarar för att riskanalys upprättas genom att löpande identifiera, analysera och bedöma risker i verksamheten. Vi har en tydlig rutin för hur verksamheten ska arbeta med att analysera risker. </w:t>
      </w:r>
      <w:r w:rsidR="00685EF8" w:rsidRPr="004A2D5A">
        <w:rPr>
          <w:rFonts w:cstheme="minorHAnsi"/>
          <w:bCs/>
          <w:szCs w:val="24"/>
        </w:rPr>
        <w:t xml:space="preserve">Under 2025 har </w:t>
      </w:r>
      <w:r w:rsidR="00160E19" w:rsidRPr="004A2D5A">
        <w:rPr>
          <w:rFonts w:cstheme="minorHAnsi"/>
          <w:bCs/>
          <w:szCs w:val="24"/>
        </w:rPr>
        <w:t xml:space="preserve">verksamheten arbetat med </w:t>
      </w:r>
      <w:r w:rsidR="00714A6E" w:rsidRPr="004A2D5A">
        <w:rPr>
          <w:rFonts w:cstheme="minorHAnsi"/>
          <w:bCs/>
          <w:szCs w:val="24"/>
        </w:rPr>
        <w:t>övergripande</w:t>
      </w:r>
      <w:r w:rsidR="00160E19" w:rsidRPr="004A2D5A">
        <w:rPr>
          <w:rFonts w:cstheme="minorHAnsi"/>
          <w:bCs/>
          <w:szCs w:val="24"/>
        </w:rPr>
        <w:t xml:space="preserve"> riskbedömningar för att förebygga </w:t>
      </w:r>
      <w:r w:rsidR="00714A6E" w:rsidRPr="004A2D5A">
        <w:rPr>
          <w:rFonts w:cstheme="minorHAnsi"/>
          <w:bCs/>
          <w:szCs w:val="24"/>
        </w:rPr>
        <w:t>vårdskador och skapa en trygg miljö.</w:t>
      </w:r>
    </w:p>
    <w:p w14:paraId="1825BE34" w14:textId="77777777" w:rsidR="002778A4" w:rsidRDefault="001F65E8" w:rsidP="003564EE">
      <w:pPr>
        <w:tabs>
          <w:tab w:val="left" w:pos="4960"/>
        </w:tabs>
        <w:spacing w:after="0"/>
        <w:rPr>
          <w:rFonts w:cstheme="minorHAnsi"/>
          <w:bCs/>
          <w:szCs w:val="24"/>
        </w:rPr>
      </w:pPr>
      <w:r>
        <w:rPr>
          <w:rFonts w:cstheme="minorHAnsi"/>
          <w:bCs/>
          <w:szCs w:val="24"/>
        </w:rPr>
        <w:t>Arbetet att upprätthålla en</w:t>
      </w:r>
      <w:r w:rsidR="00E209BB">
        <w:rPr>
          <w:rFonts w:cstheme="minorHAnsi"/>
          <w:bCs/>
          <w:szCs w:val="24"/>
        </w:rPr>
        <w:t xml:space="preserve"> trygg och säker vård och boendemiljö inom verksamheten sker på flera olika nivåer. Övergripande och förebyggande används företagets </w:t>
      </w:r>
      <w:r w:rsidR="00E209BB">
        <w:rPr>
          <w:rFonts w:cstheme="minorHAnsi"/>
          <w:bCs/>
          <w:szCs w:val="24"/>
        </w:rPr>
        <w:lastRenderedPageBreak/>
        <w:t xml:space="preserve">kvalitetsledningssystem för att upprätta riskbedömningar och </w:t>
      </w:r>
      <w:r w:rsidR="0026762B">
        <w:rPr>
          <w:rFonts w:cstheme="minorHAnsi"/>
          <w:bCs/>
          <w:szCs w:val="24"/>
        </w:rPr>
        <w:t>åtgärd</w:t>
      </w:r>
      <w:r w:rsidR="007456D4">
        <w:rPr>
          <w:rFonts w:cstheme="minorHAnsi"/>
          <w:bCs/>
          <w:szCs w:val="24"/>
        </w:rPr>
        <w:t>splaner</w:t>
      </w:r>
      <w:r w:rsidR="00E209BB">
        <w:rPr>
          <w:rFonts w:cstheme="minorHAnsi"/>
          <w:bCs/>
          <w:szCs w:val="24"/>
        </w:rPr>
        <w:t xml:space="preserve"> för kända och återkommande riskområden som finns inom verksamheten som t ex</w:t>
      </w:r>
      <w:r>
        <w:rPr>
          <w:rFonts w:cstheme="minorHAnsi"/>
          <w:bCs/>
          <w:szCs w:val="24"/>
        </w:rPr>
        <w:t>;</w:t>
      </w:r>
    </w:p>
    <w:p w14:paraId="7AFE92C0" w14:textId="77777777" w:rsidR="002778A4" w:rsidRDefault="001F65E8" w:rsidP="002778A4">
      <w:pPr>
        <w:pStyle w:val="Liststycke"/>
        <w:numPr>
          <w:ilvl w:val="0"/>
          <w:numId w:val="32"/>
        </w:numPr>
        <w:tabs>
          <w:tab w:val="left" w:pos="4960"/>
        </w:tabs>
        <w:spacing w:after="0"/>
        <w:rPr>
          <w:rFonts w:cstheme="minorHAnsi"/>
          <w:bCs/>
          <w:szCs w:val="24"/>
        </w:rPr>
      </w:pPr>
      <w:r>
        <w:rPr>
          <w:rFonts w:cstheme="minorHAnsi"/>
          <w:bCs/>
          <w:szCs w:val="24"/>
        </w:rPr>
        <w:t>Systematiskt brandskyssarbete</w:t>
      </w:r>
    </w:p>
    <w:p w14:paraId="1350C2FE" w14:textId="77777777" w:rsidR="002778A4" w:rsidRDefault="001F65E8" w:rsidP="002778A4">
      <w:pPr>
        <w:pStyle w:val="Liststycke"/>
        <w:numPr>
          <w:ilvl w:val="0"/>
          <w:numId w:val="32"/>
        </w:numPr>
        <w:tabs>
          <w:tab w:val="left" w:pos="4960"/>
        </w:tabs>
        <w:spacing w:after="0"/>
        <w:rPr>
          <w:rFonts w:cstheme="minorHAnsi"/>
          <w:bCs/>
          <w:szCs w:val="24"/>
        </w:rPr>
      </w:pPr>
      <w:r>
        <w:rPr>
          <w:rFonts w:cstheme="minorHAnsi"/>
          <w:bCs/>
          <w:szCs w:val="24"/>
        </w:rPr>
        <w:t>Smitta och smittspridning</w:t>
      </w:r>
    </w:p>
    <w:p w14:paraId="1C554BD7" w14:textId="77777777" w:rsidR="002778A4" w:rsidRDefault="001F65E8" w:rsidP="002778A4">
      <w:pPr>
        <w:pStyle w:val="Liststycke"/>
        <w:numPr>
          <w:ilvl w:val="0"/>
          <w:numId w:val="32"/>
        </w:numPr>
        <w:tabs>
          <w:tab w:val="left" w:pos="4960"/>
        </w:tabs>
        <w:spacing w:after="0"/>
        <w:rPr>
          <w:rFonts w:cstheme="minorHAnsi"/>
          <w:bCs/>
          <w:szCs w:val="24"/>
        </w:rPr>
      </w:pPr>
      <w:r>
        <w:rPr>
          <w:rFonts w:cstheme="minorHAnsi"/>
          <w:bCs/>
          <w:szCs w:val="24"/>
        </w:rPr>
        <w:t>Följsamhet till basala hygienrutiner</w:t>
      </w:r>
    </w:p>
    <w:p w14:paraId="0F4B281D" w14:textId="77777777" w:rsidR="002778A4" w:rsidRDefault="001F65E8" w:rsidP="002778A4">
      <w:pPr>
        <w:pStyle w:val="Liststycke"/>
        <w:numPr>
          <w:ilvl w:val="0"/>
          <w:numId w:val="32"/>
        </w:numPr>
        <w:tabs>
          <w:tab w:val="left" w:pos="4960"/>
        </w:tabs>
        <w:spacing w:after="0"/>
        <w:rPr>
          <w:rFonts w:cstheme="minorHAnsi"/>
          <w:bCs/>
          <w:szCs w:val="24"/>
        </w:rPr>
      </w:pPr>
      <w:r>
        <w:rPr>
          <w:rFonts w:cstheme="minorHAnsi"/>
          <w:bCs/>
          <w:szCs w:val="24"/>
        </w:rPr>
        <w:t xml:space="preserve">Hot och </w:t>
      </w:r>
      <w:r w:rsidR="001D7A6A">
        <w:rPr>
          <w:rFonts w:cstheme="minorHAnsi"/>
          <w:bCs/>
          <w:szCs w:val="24"/>
        </w:rPr>
        <w:t>våldssituationer</w:t>
      </w:r>
    </w:p>
    <w:p w14:paraId="514E8C11" w14:textId="77777777" w:rsidR="00AD7D7C" w:rsidRDefault="001F65E8" w:rsidP="002778A4">
      <w:pPr>
        <w:pStyle w:val="Liststycke"/>
        <w:numPr>
          <w:ilvl w:val="0"/>
          <w:numId w:val="32"/>
        </w:numPr>
        <w:tabs>
          <w:tab w:val="left" w:pos="4960"/>
        </w:tabs>
        <w:spacing w:after="0"/>
        <w:rPr>
          <w:rFonts w:cstheme="minorHAnsi"/>
          <w:bCs/>
          <w:szCs w:val="24"/>
        </w:rPr>
      </w:pPr>
      <w:r>
        <w:rPr>
          <w:rFonts w:cstheme="minorHAnsi"/>
          <w:bCs/>
          <w:szCs w:val="24"/>
        </w:rPr>
        <w:t>Kompetensförsörjning</w:t>
      </w:r>
    </w:p>
    <w:p w14:paraId="4D605678" w14:textId="77777777" w:rsidR="00FB3ACA" w:rsidRDefault="001F65E8" w:rsidP="002778A4">
      <w:pPr>
        <w:pStyle w:val="Liststycke"/>
        <w:numPr>
          <w:ilvl w:val="0"/>
          <w:numId w:val="32"/>
        </w:numPr>
        <w:tabs>
          <w:tab w:val="left" w:pos="4960"/>
        </w:tabs>
        <w:spacing w:after="0"/>
        <w:rPr>
          <w:rFonts w:cstheme="minorHAnsi"/>
          <w:bCs/>
          <w:szCs w:val="24"/>
        </w:rPr>
      </w:pPr>
      <w:r>
        <w:rPr>
          <w:rFonts w:cstheme="minorHAnsi"/>
          <w:bCs/>
          <w:szCs w:val="24"/>
        </w:rPr>
        <w:t>Nattfasta</w:t>
      </w:r>
    </w:p>
    <w:p w14:paraId="03E221D3" w14:textId="77777777" w:rsidR="00EB63C7" w:rsidRDefault="001F65E8" w:rsidP="002778A4">
      <w:pPr>
        <w:pStyle w:val="Liststycke"/>
        <w:numPr>
          <w:ilvl w:val="0"/>
          <w:numId w:val="32"/>
        </w:numPr>
        <w:tabs>
          <w:tab w:val="left" w:pos="4960"/>
        </w:tabs>
        <w:spacing w:after="0"/>
        <w:rPr>
          <w:rFonts w:cstheme="minorHAnsi"/>
          <w:bCs/>
          <w:szCs w:val="24"/>
        </w:rPr>
      </w:pPr>
      <w:r>
        <w:rPr>
          <w:rFonts w:cstheme="minorHAnsi"/>
          <w:bCs/>
          <w:szCs w:val="24"/>
        </w:rPr>
        <w:t>Värmebölja</w:t>
      </w:r>
    </w:p>
    <w:p w14:paraId="1538422B" w14:textId="77777777" w:rsidR="0087331B" w:rsidRDefault="001F65E8" w:rsidP="0087331B">
      <w:pPr>
        <w:tabs>
          <w:tab w:val="left" w:pos="4960"/>
        </w:tabs>
        <w:spacing w:after="0"/>
        <w:rPr>
          <w:rFonts w:cstheme="minorHAnsi"/>
          <w:bCs/>
          <w:szCs w:val="24"/>
        </w:rPr>
      </w:pPr>
      <w:r>
        <w:rPr>
          <w:rFonts w:cstheme="minorHAnsi"/>
          <w:bCs/>
          <w:szCs w:val="24"/>
        </w:rPr>
        <w:t>Riskbedömning på övergripande nivå innebär att identifiera och analysera risker i hela verksamheten, uppskatta sannolikheten för att händelser inträffar och bedöma konsekvenserna</w:t>
      </w:r>
      <w:r w:rsidR="000876AC">
        <w:rPr>
          <w:rFonts w:cstheme="minorHAnsi"/>
          <w:bCs/>
          <w:szCs w:val="24"/>
        </w:rPr>
        <w:t xml:space="preserve">. </w:t>
      </w:r>
      <w:r w:rsidR="00810A87">
        <w:rPr>
          <w:rFonts w:cstheme="minorHAnsi"/>
          <w:bCs/>
          <w:szCs w:val="24"/>
        </w:rPr>
        <w:t>Riskbedömningen är e</w:t>
      </w:r>
      <w:r w:rsidR="00ED6E30">
        <w:rPr>
          <w:rFonts w:cstheme="minorHAnsi"/>
          <w:bCs/>
          <w:szCs w:val="24"/>
        </w:rPr>
        <w:t>n systematisk och kontinuerlig process där målet är att identifiera risker, vidta förebyggande åtgärder och följa upp effekterna</w:t>
      </w:r>
      <w:r w:rsidR="001B0D0E">
        <w:rPr>
          <w:rFonts w:cstheme="minorHAnsi"/>
          <w:bCs/>
          <w:szCs w:val="24"/>
        </w:rPr>
        <w:t xml:space="preserve"> för att säkerställa patientsäkerhet och förbättra vårdkvaliteten.</w:t>
      </w:r>
    </w:p>
    <w:p w14:paraId="2A4F2D09" w14:textId="77777777" w:rsidR="001B0D0E" w:rsidRPr="0087331B" w:rsidRDefault="001B0D0E" w:rsidP="0087331B">
      <w:pPr>
        <w:tabs>
          <w:tab w:val="left" w:pos="4960"/>
        </w:tabs>
        <w:spacing w:after="0"/>
        <w:rPr>
          <w:rFonts w:cstheme="minorHAnsi"/>
          <w:bCs/>
          <w:szCs w:val="24"/>
        </w:rPr>
      </w:pPr>
    </w:p>
    <w:p w14:paraId="3A7F7BB3" w14:textId="77777777" w:rsidR="002778A4" w:rsidRDefault="001F65E8" w:rsidP="002778A4">
      <w:pPr>
        <w:tabs>
          <w:tab w:val="left" w:pos="4960"/>
        </w:tabs>
        <w:spacing w:after="0"/>
        <w:rPr>
          <w:rFonts w:cstheme="minorHAnsi"/>
          <w:bCs/>
          <w:szCs w:val="24"/>
        </w:rPr>
      </w:pPr>
      <w:r>
        <w:rPr>
          <w:rFonts w:cstheme="minorHAnsi"/>
          <w:bCs/>
          <w:szCs w:val="24"/>
        </w:rPr>
        <w:t xml:space="preserve">På individnivå </w:t>
      </w:r>
      <w:r w:rsidR="00C2013A">
        <w:rPr>
          <w:rFonts w:cstheme="minorHAnsi"/>
          <w:bCs/>
          <w:szCs w:val="24"/>
        </w:rPr>
        <w:t xml:space="preserve">innebär riskbedömning att identifiera patientens specifika riskfaktorer. </w:t>
      </w:r>
      <w:r w:rsidR="001D7A6A">
        <w:rPr>
          <w:rFonts w:cstheme="minorHAnsi"/>
          <w:bCs/>
          <w:szCs w:val="24"/>
        </w:rPr>
        <w:t>Områden som riskbedöms är bland annat;</w:t>
      </w:r>
    </w:p>
    <w:p w14:paraId="47B95C2A" w14:textId="77777777" w:rsidR="001D7A6A" w:rsidRDefault="001F65E8" w:rsidP="001D7A6A">
      <w:pPr>
        <w:pStyle w:val="Liststycke"/>
        <w:numPr>
          <w:ilvl w:val="0"/>
          <w:numId w:val="33"/>
        </w:numPr>
        <w:tabs>
          <w:tab w:val="left" w:pos="4960"/>
        </w:tabs>
        <w:spacing w:after="0"/>
        <w:rPr>
          <w:rFonts w:cstheme="minorHAnsi"/>
          <w:bCs/>
          <w:szCs w:val="24"/>
        </w:rPr>
      </w:pPr>
      <w:r>
        <w:rPr>
          <w:rFonts w:cstheme="minorHAnsi"/>
          <w:bCs/>
          <w:szCs w:val="24"/>
        </w:rPr>
        <w:t>Fallrisk</w:t>
      </w:r>
    </w:p>
    <w:p w14:paraId="2D11A4CE" w14:textId="77777777" w:rsidR="001D7A6A" w:rsidRDefault="001F65E8" w:rsidP="001D7A6A">
      <w:pPr>
        <w:pStyle w:val="Liststycke"/>
        <w:numPr>
          <w:ilvl w:val="0"/>
          <w:numId w:val="33"/>
        </w:numPr>
        <w:tabs>
          <w:tab w:val="left" w:pos="4960"/>
        </w:tabs>
        <w:spacing w:after="0"/>
        <w:rPr>
          <w:rFonts w:cstheme="minorHAnsi"/>
          <w:bCs/>
          <w:szCs w:val="24"/>
        </w:rPr>
      </w:pPr>
      <w:r>
        <w:rPr>
          <w:rFonts w:cstheme="minorHAnsi"/>
          <w:bCs/>
          <w:szCs w:val="24"/>
        </w:rPr>
        <w:t>Undernäring</w:t>
      </w:r>
    </w:p>
    <w:p w14:paraId="18EC3BBE" w14:textId="77777777" w:rsidR="001D7A6A" w:rsidRDefault="001F65E8" w:rsidP="001D7A6A">
      <w:pPr>
        <w:pStyle w:val="Liststycke"/>
        <w:numPr>
          <w:ilvl w:val="0"/>
          <w:numId w:val="33"/>
        </w:numPr>
        <w:tabs>
          <w:tab w:val="left" w:pos="4960"/>
        </w:tabs>
        <w:spacing w:after="0"/>
        <w:rPr>
          <w:rFonts w:cstheme="minorHAnsi"/>
          <w:bCs/>
          <w:szCs w:val="24"/>
        </w:rPr>
      </w:pPr>
      <w:r>
        <w:rPr>
          <w:rFonts w:cstheme="minorHAnsi"/>
          <w:bCs/>
          <w:szCs w:val="24"/>
        </w:rPr>
        <w:t>Trycksårsrisk</w:t>
      </w:r>
    </w:p>
    <w:p w14:paraId="39BCB7BF" w14:textId="77777777" w:rsidR="001D7A6A" w:rsidRDefault="001F65E8" w:rsidP="001D7A6A">
      <w:pPr>
        <w:pStyle w:val="Liststycke"/>
        <w:numPr>
          <w:ilvl w:val="0"/>
          <w:numId w:val="33"/>
        </w:numPr>
        <w:tabs>
          <w:tab w:val="left" w:pos="4960"/>
        </w:tabs>
        <w:spacing w:after="0"/>
        <w:rPr>
          <w:rFonts w:cstheme="minorHAnsi"/>
          <w:bCs/>
          <w:szCs w:val="24"/>
        </w:rPr>
      </w:pPr>
      <w:r>
        <w:rPr>
          <w:rFonts w:cstheme="minorHAnsi"/>
          <w:bCs/>
          <w:szCs w:val="24"/>
        </w:rPr>
        <w:t>Behov av munhälsovård</w:t>
      </w:r>
    </w:p>
    <w:p w14:paraId="17E1FE6B" w14:textId="77777777" w:rsidR="003564EE" w:rsidRPr="009D3681" w:rsidRDefault="001F65E8" w:rsidP="003564EE">
      <w:pPr>
        <w:pStyle w:val="Liststycke"/>
        <w:numPr>
          <w:ilvl w:val="0"/>
          <w:numId w:val="33"/>
        </w:numPr>
        <w:tabs>
          <w:tab w:val="left" w:pos="4960"/>
        </w:tabs>
        <w:spacing w:after="0"/>
        <w:rPr>
          <w:rFonts w:cstheme="minorHAnsi"/>
          <w:bCs/>
          <w:szCs w:val="24"/>
        </w:rPr>
      </w:pPr>
      <w:r>
        <w:rPr>
          <w:rFonts w:cstheme="minorHAnsi"/>
          <w:bCs/>
          <w:szCs w:val="24"/>
        </w:rPr>
        <w:t>Blåsfunktion</w:t>
      </w:r>
    </w:p>
    <w:p w14:paraId="53EA1527" w14:textId="77777777" w:rsidR="00DF3CFF" w:rsidRPr="004A2D5A" w:rsidRDefault="00DF3CFF" w:rsidP="003564EE">
      <w:pPr>
        <w:tabs>
          <w:tab w:val="left" w:pos="4960"/>
        </w:tabs>
        <w:spacing w:after="0"/>
        <w:rPr>
          <w:rFonts w:cstheme="minorHAnsi"/>
          <w:bCs/>
          <w:szCs w:val="24"/>
        </w:rPr>
      </w:pPr>
    </w:p>
    <w:p w14:paraId="563A618B" w14:textId="77777777" w:rsidR="00AE0F6D" w:rsidRPr="004A2D5A" w:rsidRDefault="001F65E8" w:rsidP="00AE0F6D">
      <w:pPr>
        <w:suppressAutoHyphens w:val="0"/>
        <w:autoSpaceDE w:val="0"/>
        <w:autoSpaceDN w:val="0"/>
        <w:adjustRightInd w:val="0"/>
        <w:spacing w:after="0" w:line="240" w:lineRule="auto"/>
        <w:rPr>
          <w:rFonts w:cstheme="minorHAnsi"/>
          <w:color w:val="EE0000"/>
          <w:szCs w:val="24"/>
        </w:rPr>
      </w:pPr>
      <w:r w:rsidRPr="004A2D5A">
        <w:rPr>
          <w:rFonts w:cstheme="minorHAnsi"/>
          <w:szCs w:val="24"/>
        </w:rPr>
        <w:t>Riskanalys är en del av det systematiska förbättringsarbetet och en av metoderna för att skapa och bibehålla patientsäker vård. Ett led i att förebygga vårdskador på Riggargatan är att systematiskt genomföra regelbundna riskbedömningar och utredningar av vårdtagares allmänna mående</w:t>
      </w:r>
      <w:r w:rsidR="00762036" w:rsidRPr="004A2D5A">
        <w:rPr>
          <w:rFonts w:cstheme="minorHAnsi"/>
          <w:color w:val="EE0000"/>
          <w:szCs w:val="24"/>
        </w:rPr>
        <w:t xml:space="preserve">. </w:t>
      </w:r>
      <w:r w:rsidR="00762036" w:rsidRPr="004A2D5A">
        <w:rPr>
          <w:rFonts w:cstheme="minorHAnsi"/>
          <w:szCs w:val="24"/>
        </w:rPr>
        <w:t xml:space="preserve">Verksamhetens sjuksköterskor har </w:t>
      </w:r>
      <w:r w:rsidR="00676D3E" w:rsidRPr="004A2D5A">
        <w:rPr>
          <w:rFonts w:cstheme="minorHAnsi"/>
          <w:szCs w:val="24"/>
        </w:rPr>
        <w:t>arbetat i Senior Alert och upprättat riskbedömningar på individnivå</w:t>
      </w:r>
      <w:r w:rsidR="001F1841" w:rsidRPr="004A2D5A">
        <w:rPr>
          <w:rFonts w:cstheme="minorHAnsi"/>
          <w:szCs w:val="24"/>
        </w:rPr>
        <w:t xml:space="preserve">. Följande risker har sjuksköterskor gjort riskbedömningar på: </w:t>
      </w:r>
      <w:r w:rsidRPr="004A2D5A">
        <w:rPr>
          <w:rFonts w:cstheme="minorHAnsi"/>
          <w:szCs w:val="24"/>
        </w:rPr>
        <w:t>risk för fall, risk för trycksår, risk för undernäring</w:t>
      </w:r>
      <w:r w:rsidR="00530C95" w:rsidRPr="004A2D5A">
        <w:rPr>
          <w:rFonts w:cstheme="minorHAnsi"/>
          <w:szCs w:val="24"/>
        </w:rPr>
        <w:t xml:space="preserve"> och </w:t>
      </w:r>
      <w:r w:rsidRPr="004A2D5A">
        <w:rPr>
          <w:rFonts w:cstheme="minorHAnsi"/>
          <w:szCs w:val="24"/>
        </w:rPr>
        <w:t xml:space="preserve">risk för ohälsa i munnen på samtliga patienter årligen, vid inflyttning och vid behov såsom efter sjukhusvistelse eller vid förändrat allmäntillstånd. Riskbedömningarna </w:t>
      </w:r>
      <w:r w:rsidR="008F69A1" w:rsidRPr="004A2D5A">
        <w:rPr>
          <w:rFonts w:cstheme="minorHAnsi"/>
          <w:szCs w:val="24"/>
        </w:rPr>
        <w:t xml:space="preserve">har </w:t>
      </w:r>
      <w:r w:rsidRPr="004A2D5A">
        <w:rPr>
          <w:rFonts w:cstheme="minorHAnsi"/>
          <w:szCs w:val="24"/>
        </w:rPr>
        <w:t>utförs av sjuksköterskor och rehab-personal. Utifrån riskbedömningarnas resultat skapa</w:t>
      </w:r>
      <w:r w:rsidR="007F24A1" w:rsidRPr="004A2D5A">
        <w:rPr>
          <w:rFonts w:cstheme="minorHAnsi"/>
          <w:szCs w:val="24"/>
        </w:rPr>
        <w:t>des</w:t>
      </w:r>
      <w:r w:rsidRPr="004A2D5A">
        <w:rPr>
          <w:rFonts w:cstheme="minorHAnsi"/>
          <w:szCs w:val="24"/>
        </w:rPr>
        <w:t xml:space="preserve"> hälsoplaner innehållande planerade hälso- och sjukvårdsåtgärder. Samtliga vårdtagare på Riggargatan</w:t>
      </w:r>
      <w:r w:rsidR="00FF58B8" w:rsidRPr="004A2D5A">
        <w:rPr>
          <w:rFonts w:cstheme="minorHAnsi"/>
          <w:szCs w:val="24"/>
        </w:rPr>
        <w:t xml:space="preserve"> </w:t>
      </w:r>
      <w:r w:rsidRPr="004A2D5A">
        <w:rPr>
          <w:rFonts w:cstheme="minorHAnsi"/>
          <w:szCs w:val="24"/>
        </w:rPr>
        <w:t>erhåller läkarutförd</w:t>
      </w:r>
      <w:r w:rsidR="007456D4">
        <w:rPr>
          <w:rFonts w:cstheme="minorHAnsi"/>
          <w:szCs w:val="24"/>
        </w:rPr>
        <w:t xml:space="preserve"> enkel</w:t>
      </w:r>
      <w:r w:rsidRPr="004A2D5A">
        <w:rPr>
          <w:rFonts w:cstheme="minorHAnsi"/>
          <w:szCs w:val="24"/>
        </w:rPr>
        <w:t xml:space="preserve"> läkemedelsgenomgång</w:t>
      </w:r>
      <w:r w:rsidR="00FF58B8" w:rsidRPr="004A2D5A">
        <w:rPr>
          <w:rFonts w:cstheme="minorHAnsi"/>
          <w:szCs w:val="24"/>
        </w:rPr>
        <w:t>.</w:t>
      </w:r>
    </w:p>
    <w:p w14:paraId="18BCEC50" w14:textId="77777777" w:rsidR="003564EE" w:rsidRPr="004A2D5A" w:rsidRDefault="003564EE">
      <w:pPr>
        <w:tabs>
          <w:tab w:val="left" w:pos="4960"/>
        </w:tabs>
        <w:spacing w:after="0"/>
        <w:rPr>
          <w:rFonts w:cstheme="minorHAnsi"/>
          <w:bCs/>
          <w:szCs w:val="24"/>
        </w:rPr>
      </w:pPr>
    </w:p>
    <w:p w14:paraId="22C2723C" w14:textId="77777777" w:rsidR="00963966" w:rsidRPr="004A2D5A" w:rsidRDefault="001F65E8" w:rsidP="00755412">
      <w:pPr>
        <w:tabs>
          <w:tab w:val="left" w:pos="4960"/>
        </w:tabs>
        <w:spacing w:after="0"/>
        <w:rPr>
          <w:rFonts w:cstheme="minorHAnsi"/>
          <w:bCs/>
          <w:szCs w:val="24"/>
        </w:rPr>
      </w:pPr>
      <w:r w:rsidRPr="004A2D5A">
        <w:rPr>
          <w:rFonts w:cstheme="minorHAnsi"/>
          <w:bCs/>
          <w:szCs w:val="24"/>
        </w:rPr>
        <w:t>Under 202</w:t>
      </w:r>
      <w:r w:rsidR="00854607" w:rsidRPr="004A2D5A">
        <w:rPr>
          <w:rFonts w:cstheme="minorHAnsi"/>
          <w:bCs/>
          <w:szCs w:val="24"/>
        </w:rPr>
        <w:t>5</w:t>
      </w:r>
      <w:r w:rsidR="004D355B" w:rsidRPr="004A2D5A">
        <w:rPr>
          <w:rFonts w:cstheme="minorHAnsi"/>
          <w:bCs/>
          <w:szCs w:val="24"/>
        </w:rPr>
        <w:t xml:space="preserve"> </w:t>
      </w:r>
      <w:r w:rsidRPr="004A2D5A">
        <w:rPr>
          <w:rFonts w:cstheme="minorHAnsi"/>
          <w:bCs/>
          <w:szCs w:val="24"/>
        </w:rPr>
        <w:t xml:space="preserve">har det identifierats risker gällande kompetensförsörjning. </w:t>
      </w:r>
      <w:r w:rsidR="004D1CF0" w:rsidRPr="004A2D5A">
        <w:rPr>
          <w:rFonts w:cstheme="minorHAnsi"/>
          <w:bCs/>
          <w:szCs w:val="24"/>
        </w:rPr>
        <w:t xml:space="preserve">Vi har svårt att rekrytera undersköterskor. </w:t>
      </w:r>
      <w:r w:rsidR="00854607" w:rsidRPr="004A2D5A">
        <w:rPr>
          <w:rFonts w:cstheme="minorHAnsi"/>
          <w:bCs/>
          <w:szCs w:val="24"/>
        </w:rPr>
        <w:t>Sommar</w:t>
      </w:r>
      <w:r w:rsidR="00E81986" w:rsidRPr="004A2D5A">
        <w:rPr>
          <w:rFonts w:cstheme="minorHAnsi"/>
          <w:bCs/>
          <w:szCs w:val="24"/>
        </w:rPr>
        <w:t xml:space="preserve"> 2025 har dock fungerat bra och våra vikarier </w:t>
      </w:r>
      <w:r w:rsidR="009B0FB7" w:rsidRPr="004A2D5A">
        <w:rPr>
          <w:rFonts w:cstheme="minorHAnsi"/>
          <w:bCs/>
          <w:szCs w:val="24"/>
        </w:rPr>
        <w:t xml:space="preserve">var engagerade och ansvarstagande. </w:t>
      </w:r>
      <w:r w:rsidR="00977605" w:rsidRPr="004A2D5A">
        <w:rPr>
          <w:rFonts w:cstheme="minorHAnsi"/>
          <w:bCs/>
          <w:szCs w:val="24"/>
        </w:rPr>
        <w:t xml:space="preserve">Under 2024 </w:t>
      </w:r>
      <w:r w:rsidR="00755412" w:rsidRPr="004A2D5A">
        <w:rPr>
          <w:rFonts w:cstheme="minorHAnsi"/>
          <w:bCs/>
          <w:szCs w:val="24"/>
        </w:rPr>
        <w:t xml:space="preserve">har </w:t>
      </w:r>
      <w:r w:rsidR="00977605" w:rsidRPr="004A2D5A">
        <w:rPr>
          <w:rFonts w:cstheme="minorHAnsi"/>
          <w:bCs/>
          <w:szCs w:val="24"/>
        </w:rPr>
        <w:t xml:space="preserve">vi </w:t>
      </w:r>
      <w:r w:rsidR="00755412" w:rsidRPr="004A2D5A">
        <w:rPr>
          <w:rFonts w:cstheme="minorHAnsi"/>
          <w:bCs/>
          <w:szCs w:val="24"/>
        </w:rPr>
        <w:t xml:space="preserve">uppmärksammats att vi har personal som inte läser dokumentation varje dag. </w:t>
      </w:r>
      <w:r w:rsidR="00977605" w:rsidRPr="004A2D5A">
        <w:rPr>
          <w:rFonts w:cstheme="minorHAnsi"/>
          <w:bCs/>
          <w:szCs w:val="24"/>
        </w:rPr>
        <w:t xml:space="preserve">Vi </w:t>
      </w:r>
      <w:r w:rsidR="003464D5" w:rsidRPr="004A2D5A">
        <w:rPr>
          <w:rFonts w:cstheme="minorHAnsi"/>
          <w:bCs/>
          <w:szCs w:val="24"/>
        </w:rPr>
        <w:t>hade</w:t>
      </w:r>
      <w:r w:rsidR="00977605" w:rsidRPr="004A2D5A">
        <w:rPr>
          <w:rFonts w:cstheme="minorHAnsi"/>
          <w:bCs/>
          <w:szCs w:val="24"/>
        </w:rPr>
        <w:t xml:space="preserve"> samma </w:t>
      </w:r>
      <w:r w:rsidR="003464D5" w:rsidRPr="004A2D5A">
        <w:rPr>
          <w:rFonts w:cstheme="minorHAnsi"/>
          <w:bCs/>
          <w:szCs w:val="24"/>
        </w:rPr>
        <w:t xml:space="preserve">utmaningar under 2025. </w:t>
      </w:r>
      <w:r w:rsidR="00E002C4" w:rsidRPr="004A2D5A">
        <w:rPr>
          <w:rFonts w:cstheme="minorHAnsi"/>
          <w:bCs/>
          <w:szCs w:val="24"/>
        </w:rPr>
        <w:t xml:space="preserve">Vi kommer fortsätta utbilda personal i dokumentation och medvetandegöra vikten med daglig dokumentation. </w:t>
      </w:r>
      <w:r w:rsidR="00755412" w:rsidRPr="004A2D5A">
        <w:rPr>
          <w:rFonts w:cstheme="minorHAnsi"/>
          <w:bCs/>
          <w:szCs w:val="24"/>
        </w:rPr>
        <w:t>Utbildning i dokumentation och risker planeras att genomföra</w:t>
      </w:r>
      <w:r w:rsidR="00BC2DA3" w:rsidRPr="004A2D5A">
        <w:rPr>
          <w:rFonts w:cstheme="minorHAnsi"/>
          <w:bCs/>
          <w:szCs w:val="24"/>
        </w:rPr>
        <w:t>s</w:t>
      </w:r>
      <w:r w:rsidR="00755412" w:rsidRPr="004A2D5A">
        <w:rPr>
          <w:rFonts w:cstheme="minorHAnsi"/>
          <w:bCs/>
          <w:szCs w:val="24"/>
        </w:rPr>
        <w:t xml:space="preserve"> vid t</w:t>
      </w:r>
      <w:r w:rsidR="00F472DB" w:rsidRPr="004A2D5A">
        <w:rPr>
          <w:rFonts w:cstheme="minorHAnsi"/>
          <w:bCs/>
          <w:szCs w:val="24"/>
        </w:rPr>
        <w:t>vå</w:t>
      </w:r>
      <w:r w:rsidR="00755412" w:rsidRPr="004A2D5A">
        <w:rPr>
          <w:rFonts w:cstheme="minorHAnsi"/>
          <w:bCs/>
          <w:szCs w:val="24"/>
        </w:rPr>
        <w:t xml:space="preserve"> tillfällen under våren 202</w:t>
      </w:r>
      <w:r w:rsidR="00F472DB" w:rsidRPr="004A2D5A">
        <w:rPr>
          <w:rFonts w:cstheme="minorHAnsi"/>
          <w:bCs/>
          <w:szCs w:val="24"/>
        </w:rPr>
        <w:t>6</w:t>
      </w:r>
      <w:r w:rsidR="00755412" w:rsidRPr="004A2D5A">
        <w:rPr>
          <w:rFonts w:cstheme="minorHAnsi"/>
          <w:bCs/>
          <w:szCs w:val="24"/>
        </w:rPr>
        <w:t xml:space="preserve">. </w:t>
      </w:r>
    </w:p>
    <w:p w14:paraId="18A531FB" w14:textId="77777777" w:rsidR="00963966" w:rsidRPr="004A2D5A" w:rsidRDefault="001F65E8">
      <w:pPr>
        <w:pStyle w:val="Rubrik2"/>
        <w:rPr>
          <w:rFonts w:asciiTheme="minorHAnsi" w:hAnsiTheme="minorHAnsi" w:cstheme="minorHAnsi"/>
        </w:rPr>
      </w:pPr>
      <w:bookmarkStart w:id="18" w:name="_Toc82779716"/>
      <w:r w:rsidRPr="004A2D5A">
        <w:rPr>
          <w:rFonts w:asciiTheme="minorHAnsi" w:hAnsiTheme="minorHAnsi" w:cstheme="minorHAnsi"/>
          <w:noProof/>
        </w:rPr>
        <w:lastRenderedPageBreak/>
        <w:drawing>
          <wp:anchor distT="0" distB="0" distL="114300" distR="0" simplePos="0" relativeHeight="251665408" behindDoc="0" locked="0" layoutInCell="0" allowOverlap="1" wp14:anchorId="5DA96187" wp14:editId="460F54A7">
            <wp:simplePos x="0" y="0"/>
            <wp:positionH relativeFrom="margin">
              <wp:align>right</wp:align>
            </wp:positionH>
            <wp:positionV relativeFrom="paragraph">
              <wp:posOffset>308610</wp:posOffset>
            </wp:positionV>
            <wp:extent cx="1151890" cy="1151890"/>
            <wp:effectExtent l="0" t="0" r="0" b="0"/>
            <wp:wrapTight wrapText="bothSides">
              <wp:wrapPolygon edited="0">
                <wp:start x="7094" y="0"/>
                <wp:lineTo x="3880" y="1386"/>
                <wp:lineTo x="312" y="4601"/>
                <wp:lineTo x="-49" y="7455"/>
                <wp:lineTo x="-49" y="13885"/>
                <wp:lineTo x="1380" y="17100"/>
                <wp:lineTo x="1380" y="17817"/>
                <wp:lineTo x="6025" y="21026"/>
                <wp:lineTo x="7094" y="21026"/>
                <wp:lineTo x="13883" y="21026"/>
                <wp:lineTo x="14952" y="21026"/>
                <wp:lineTo x="19604" y="17817"/>
                <wp:lineTo x="19604" y="17100"/>
                <wp:lineTo x="21027" y="13885"/>
                <wp:lineTo x="21027" y="7455"/>
                <wp:lineTo x="20673" y="4601"/>
                <wp:lineTo x="17098" y="1386"/>
                <wp:lineTo x="13883" y="0"/>
                <wp:lineTo x="7094" y="0"/>
              </wp:wrapPolygon>
            </wp:wrapTight>
            <wp:docPr id="11" name="Bildobjekt 19" descr="Cirkel indelad i fem delar. Markerad del 4: Stärka analys, lärande och utveck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19" descr="Cirkel indelad i fem delar. Markerad del 4: Stärka analys, lärande och utveckling."/>
                    <pic:cNvPicPr>
                      <a:picLocks noChangeAspect="1" noChangeArrowheads="1"/>
                    </pic:cNvPicPr>
                  </pic:nvPicPr>
                  <pic:blipFill>
                    <a:blip r:embed="rId25"/>
                    <a:stretch>
                      <a:fillRect/>
                    </a:stretch>
                  </pic:blipFill>
                  <pic:spPr bwMode="auto">
                    <a:xfrm>
                      <a:off x="0" y="0"/>
                      <a:ext cx="1151890" cy="1151890"/>
                    </a:xfrm>
                    <a:prstGeom prst="rect">
                      <a:avLst/>
                    </a:prstGeom>
                  </pic:spPr>
                </pic:pic>
              </a:graphicData>
            </a:graphic>
          </wp:anchor>
        </w:drawing>
      </w:r>
      <w:r w:rsidRPr="004A2D5A">
        <w:rPr>
          <w:rFonts w:asciiTheme="minorHAnsi" w:hAnsiTheme="minorHAnsi" w:cstheme="minorHAnsi"/>
        </w:rPr>
        <w:t>Stärka analys, lärande och utveckling</w:t>
      </w:r>
      <w:bookmarkEnd w:id="18"/>
      <w:r w:rsidRPr="004A2D5A">
        <w:rPr>
          <w:rFonts w:asciiTheme="minorHAnsi" w:hAnsiTheme="minorHAnsi" w:cstheme="minorHAnsi"/>
        </w:rPr>
        <w:t xml:space="preserve"> </w:t>
      </w:r>
    </w:p>
    <w:p w14:paraId="147B16EB" w14:textId="77777777" w:rsidR="00963966" w:rsidRPr="004A2D5A" w:rsidRDefault="001F65E8">
      <w:pPr>
        <w:pStyle w:val="Rubrik3"/>
        <w:rPr>
          <w:rFonts w:asciiTheme="minorHAnsi" w:hAnsiTheme="minorHAnsi" w:cstheme="minorHAnsi"/>
          <w:sz w:val="32"/>
          <w:szCs w:val="32"/>
        </w:rPr>
      </w:pPr>
      <w:bookmarkStart w:id="19" w:name="_Toc94877415"/>
      <w:r w:rsidRPr="004A2D5A">
        <w:rPr>
          <w:rFonts w:asciiTheme="minorHAnsi" w:hAnsiTheme="minorHAnsi" w:cstheme="minorHAnsi"/>
        </w:rPr>
        <w:t>Avvikelser</w:t>
      </w:r>
      <w:bookmarkEnd w:id="19"/>
    </w:p>
    <w:p w14:paraId="512AF9B4" w14:textId="77777777" w:rsidR="00963966" w:rsidRPr="004A2D5A" w:rsidRDefault="001F65E8">
      <w:pPr>
        <w:tabs>
          <w:tab w:val="left" w:pos="4960"/>
        </w:tabs>
        <w:spacing w:after="0"/>
        <w:rPr>
          <w:rFonts w:cstheme="minorHAnsi"/>
          <w:bCs/>
          <w:i/>
          <w:iCs/>
          <w:sz w:val="22"/>
        </w:rPr>
      </w:pPr>
      <w:r w:rsidRPr="004A2D5A">
        <w:rPr>
          <w:rFonts w:cstheme="minorHAnsi"/>
          <w:bCs/>
          <w:i/>
          <w:iCs/>
          <w:sz w:val="20"/>
          <w:szCs w:val="20"/>
        </w:rPr>
        <w:t>PSL 2010:659, 6 kap. 4 §, SOSFS 2011:9 5 kap. 5 §, 7 kap. 2 § p 5</w:t>
      </w:r>
    </w:p>
    <w:p w14:paraId="78BA6167" w14:textId="77777777" w:rsidR="00963966" w:rsidRPr="004A2D5A" w:rsidRDefault="001F65E8">
      <w:pPr>
        <w:pStyle w:val="Brdtext"/>
        <w:rPr>
          <w:rFonts w:asciiTheme="minorHAnsi" w:hAnsiTheme="minorHAnsi" w:cstheme="minorHAnsi"/>
          <w:sz w:val="24"/>
          <w:szCs w:val="24"/>
        </w:rPr>
      </w:pPr>
      <w:r w:rsidRPr="004A2D5A">
        <w:rPr>
          <w:rFonts w:asciiTheme="minorHAnsi" w:hAnsiTheme="minorHAnsi" w:cstheme="minorHAnsi"/>
          <w:sz w:val="24"/>
          <w:szCs w:val="24"/>
        </w:rPr>
        <w:t xml:space="preserve">Inom ramen för vårdgivarens systematiska patientsäkerhetsarbete har vårdgivaren ansvar för att informera hälso- och sjukvårdspersonalen om deras skyldighet att rapportera risker för vårdskador och händelser som har medfört eller hade kunnat medföra en vårdskada enligt 6 kap. 4 § patientsäkerhetslagen (2010:659). </w:t>
      </w:r>
    </w:p>
    <w:p w14:paraId="2137A5A7" w14:textId="77777777" w:rsidR="00A0505B" w:rsidRPr="004A2D5A" w:rsidRDefault="001F65E8" w:rsidP="00A0505B">
      <w:pPr>
        <w:pStyle w:val="Brdtext"/>
        <w:rPr>
          <w:rFonts w:asciiTheme="minorHAnsi" w:hAnsiTheme="minorHAnsi" w:cstheme="minorHAnsi"/>
          <w:sz w:val="24"/>
          <w:szCs w:val="24"/>
        </w:rPr>
      </w:pPr>
      <w:r>
        <w:rPr>
          <w:rFonts w:asciiTheme="minorHAnsi" w:hAnsiTheme="minorHAnsi" w:cstheme="minorHAnsi"/>
          <w:sz w:val="24"/>
          <w:szCs w:val="24"/>
        </w:rPr>
        <w:t xml:space="preserve">Information om detta ges i samband </w:t>
      </w:r>
      <w:r w:rsidR="00F05295">
        <w:rPr>
          <w:rFonts w:asciiTheme="minorHAnsi" w:hAnsiTheme="minorHAnsi" w:cstheme="minorHAnsi"/>
          <w:sz w:val="24"/>
          <w:szCs w:val="24"/>
        </w:rPr>
        <w:t xml:space="preserve">med att en anställning, ett uppdrag eller en verksamhetsförlagd utbildning påbörjas och därefter återkommande. </w:t>
      </w:r>
      <w:r>
        <w:rPr>
          <w:rFonts w:asciiTheme="minorHAnsi" w:hAnsiTheme="minorHAnsi" w:cstheme="minorHAnsi"/>
          <w:sz w:val="24"/>
          <w:szCs w:val="24"/>
        </w:rPr>
        <w:t xml:space="preserve">Rutin för lex Sarah och Lex Maria diskuteras på APT. Samtliga medarbetare i verksamheten </w:t>
      </w:r>
      <w:r w:rsidR="00954663">
        <w:rPr>
          <w:rFonts w:asciiTheme="minorHAnsi" w:hAnsiTheme="minorHAnsi" w:cstheme="minorHAnsi"/>
          <w:sz w:val="24"/>
          <w:szCs w:val="24"/>
        </w:rPr>
        <w:t>får efter genomgången information skriva under</w:t>
      </w:r>
      <w:r w:rsidR="007F7A54">
        <w:rPr>
          <w:rFonts w:asciiTheme="minorHAnsi" w:hAnsiTheme="minorHAnsi" w:cstheme="minorHAnsi"/>
          <w:sz w:val="24"/>
          <w:szCs w:val="24"/>
        </w:rPr>
        <w:t xml:space="preserve"> att man förstått innebörden </w:t>
      </w:r>
      <w:r w:rsidR="006B2AE0">
        <w:rPr>
          <w:rFonts w:asciiTheme="minorHAnsi" w:hAnsiTheme="minorHAnsi" w:cstheme="minorHAnsi"/>
          <w:sz w:val="24"/>
          <w:szCs w:val="24"/>
        </w:rPr>
        <w:t xml:space="preserve">av </w:t>
      </w:r>
      <w:r w:rsidR="007F7A54">
        <w:rPr>
          <w:rFonts w:asciiTheme="minorHAnsi" w:hAnsiTheme="minorHAnsi" w:cstheme="minorHAnsi"/>
          <w:sz w:val="24"/>
          <w:szCs w:val="24"/>
        </w:rPr>
        <w:t xml:space="preserve">rutinen </w:t>
      </w:r>
      <w:r w:rsidR="006B2AE0">
        <w:rPr>
          <w:rFonts w:asciiTheme="minorHAnsi" w:hAnsiTheme="minorHAnsi" w:cstheme="minorHAnsi"/>
          <w:sz w:val="24"/>
          <w:szCs w:val="24"/>
        </w:rPr>
        <w:t xml:space="preserve">och </w:t>
      </w:r>
      <w:r w:rsidR="007F7A54">
        <w:rPr>
          <w:rFonts w:asciiTheme="minorHAnsi" w:hAnsiTheme="minorHAnsi" w:cstheme="minorHAnsi"/>
          <w:sz w:val="24"/>
          <w:szCs w:val="24"/>
        </w:rPr>
        <w:t>rapporteringsskyldigheten</w:t>
      </w:r>
      <w:r w:rsidR="006B2AE0">
        <w:rPr>
          <w:rFonts w:asciiTheme="minorHAnsi" w:hAnsiTheme="minorHAnsi" w:cstheme="minorHAnsi"/>
          <w:sz w:val="24"/>
          <w:szCs w:val="24"/>
        </w:rPr>
        <w:t>.</w:t>
      </w:r>
    </w:p>
    <w:p w14:paraId="6EDACD9C" w14:textId="77777777" w:rsidR="00963966" w:rsidRPr="006B2AE0" w:rsidRDefault="001F65E8">
      <w:pPr>
        <w:pStyle w:val="Brdtext"/>
        <w:rPr>
          <w:rFonts w:asciiTheme="minorHAnsi" w:hAnsiTheme="minorHAnsi" w:cstheme="minorHAnsi"/>
          <w:sz w:val="24"/>
          <w:szCs w:val="24"/>
        </w:rPr>
      </w:pPr>
      <w:r>
        <w:rPr>
          <w:rFonts w:asciiTheme="minorHAnsi" w:hAnsiTheme="minorHAnsi" w:cstheme="minorHAnsi"/>
          <w:sz w:val="24"/>
          <w:szCs w:val="24"/>
        </w:rPr>
        <w:t xml:space="preserve">Informationsskyldigheten följer av Socialstyrelsens föreskrifter </w:t>
      </w:r>
      <w:r w:rsidR="0076292C">
        <w:rPr>
          <w:rFonts w:asciiTheme="minorHAnsi" w:hAnsiTheme="minorHAnsi" w:cstheme="minorHAnsi"/>
          <w:sz w:val="24"/>
          <w:szCs w:val="24"/>
        </w:rPr>
        <w:t>och allmänna råd</w:t>
      </w:r>
      <w:r w:rsidR="00D2231A">
        <w:rPr>
          <w:rFonts w:asciiTheme="minorHAnsi" w:hAnsiTheme="minorHAnsi" w:cstheme="minorHAnsi"/>
          <w:sz w:val="24"/>
          <w:szCs w:val="24"/>
        </w:rPr>
        <w:t xml:space="preserve"> om vårdgivarens systematiska patientsäkerhetsarbete (HSLF-FS 2017:40) </w:t>
      </w:r>
    </w:p>
    <w:p w14:paraId="5B0EC09F" w14:textId="77777777" w:rsidR="00755412" w:rsidRPr="004A2D5A" w:rsidRDefault="00755412">
      <w:pPr>
        <w:pStyle w:val="Brdtext"/>
        <w:rPr>
          <w:rFonts w:asciiTheme="minorHAnsi" w:hAnsiTheme="minorHAnsi" w:cstheme="minorHAnsi"/>
          <w:sz w:val="16"/>
          <w:szCs w:val="16"/>
        </w:rPr>
      </w:pPr>
    </w:p>
    <w:p w14:paraId="600083C7" w14:textId="77777777" w:rsidR="00755412" w:rsidRPr="004A2D5A" w:rsidRDefault="001F65E8">
      <w:pPr>
        <w:pStyle w:val="Brdtext"/>
        <w:rPr>
          <w:rFonts w:asciiTheme="minorHAnsi" w:hAnsiTheme="minorHAnsi" w:cstheme="minorHAnsi"/>
          <w:sz w:val="24"/>
          <w:szCs w:val="24"/>
        </w:rPr>
      </w:pPr>
      <w:r w:rsidRPr="004A2D5A">
        <w:rPr>
          <w:rFonts w:asciiTheme="minorHAnsi" w:hAnsiTheme="minorHAnsi" w:cstheme="minorHAnsi"/>
          <w:sz w:val="24"/>
          <w:szCs w:val="24"/>
        </w:rPr>
        <w:t>Genom avvikelserapporteringen</w:t>
      </w:r>
      <w:r w:rsidR="000E54E0" w:rsidRPr="004A2D5A">
        <w:rPr>
          <w:rFonts w:asciiTheme="minorHAnsi" w:hAnsiTheme="minorHAnsi" w:cstheme="minorHAnsi"/>
          <w:sz w:val="24"/>
          <w:szCs w:val="24"/>
        </w:rPr>
        <w:t xml:space="preserve"> i procapita</w:t>
      </w:r>
      <w:r w:rsidRPr="004A2D5A">
        <w:rPr>
          <w:rFonts w:asciiTheme="minorHAnsi" w:hAnsiTheme="minorHAnsi" w:cstheme="minorHAnsi"/>
          <w:sz w:val="24"/>
          <w:szCs w:val="24"/>
        </w:rPr>
        <w:t xml:space="preserve"> identifieras risker i verksamheten. Alla rapporter sammanställs och redovisas i företagets systemstöd för verksamhetsplanering och uppföljning. Verksamheten har kontinuerligt arbetat med avvikelser som upprättats.</w:t>
      </w:r>
      <w:r w:rsidR="00883AF0" w:rsidRPr="004A2D5A">
        <w:rPr>
          <w:rFonts w:asciiTheme="minorHAnsi" w:hAnsiTheme="minorHAnsi" w:cstheme="minorHAnsi"/>
          <w:sz w:val="24"/>
          <w:szCs w:val="24"/>
        </w:rPr>
        <w:t xml:space="preserve"> Alvarliga händelser meddelas omgående </w:t>
      </w:r>
      <w:r w:rsidR="000D0EB5" w:rsidRPr="004A2D5A">
        <w:rPr>
          <w:rFonts w:asciiTheme="minorHAnsi" w:hAnsiTheme="minorHAnsi" w:cstheme="minorHAnsi"/>
          <w:sz w:val="24"/>
          <w:szCs w:val="24"/>
        </w:rPr>
        <w:t xml:space="preserve">företagets och Nyköpings Kommun MAS/MAR: </w:t>
      </w:r>
    </w:p>
    <w:tbl>
      <w:tblPr>
        <w:tblStyle w:val="Tabellrutnt"/>
        <w:tblpPr w:leftFromText="141" w:rightFromText="141" w:vertAnchor="text" w:horzAnchor="margin" w:tblpY="256"/>
        <w:tblW w:w="8926" w:type="dxa"/>
        <w:tblLayout w:type="fixed"/>
        <w:tblLook w:val="04A0" w:firstRow="1" w:lastRow="0" w:firstColumn="1" w:lastColumn="0" w:noHBand="0" w:noVBand="1"/>
      </w:tblPr>
      <w:tblGrid>
        <w:gridCol w:w="1979"/>
        <w:gridCol w:w="1986"/>
        <w:gridCol w:w="2127"/>
        <w:gridCol w:w="2834"/>
      </w:tblGrid>
      <w:tr w:rsidR="00D149C5" w14:paraId="5DEB0A01" w14:textId="77777777">
        <w:tc>
          <w:tcPr>
            <w:tcW w:w="1978" w:type="dxa"/>
            <w:shd w:val="clear" w:color="auto" w:fill="182853" w:themeFill="accent3" w:themeFillShade="BF"/>
          </w:tcPr>
          <w:p w14:paraId="0ECC5857" w14:textId="77777777" w:rsidR="00963966" w:rsidRPr="004A2D5A" w:rsidRDefault="001F65E8">
            <w:pPr>
              <w:widowControl w:val="0"/>
              <w:tabs>
                <w:tab w:val="left" w:pos="4960"/>
              </w:tabs>
              <w:spacing w:after="0"/>
              <w:rPr>
                <w:rFonts w:cstheme="minorHAnsi"/>
                <w:b/>
                <w:szCs w:val="24"/>
              </w:rPr>
            </w:pPr>
            <w:r w:rsidRPr="004A2D5A">
              <w:rPr>
                <w:rFonts w:eastAsia="Calibri" w:cstheme="minorHAnsi"/>
                <w:b/>
                <w:szCs w:val="24"/>
              </w:rPr>
              <w:t>Avvikelser</w:t>
            </w:r>
          </w:p>
          <w:p w14:paraId="5065BC6C" w14:textId="77777777" w:rsidR="00963966" w:rsidRPr="004A2D5A" w:rsidRDefault="001F65E8">
            <w:pPr>
              <w:widowControl w:val="0"/>
              <w:tabs>
                <w:tab w:val="left" w:pos="4960"/>
              </w:tabs>
              <w:spacing w:after="0"/>
              <w:rPr>
                <w:rFonts w:cstheme="minorHAnsi"/>
                <w:b/>
                <w:szCs w:val="24"/>
              </w:rPr>
            </w:pPr>
            <w:r w:rsidRPr="004A2D5A">
              <w:rPr>
                <w:rFonts w:eastAsia="Calibri" w:cstheme="minorHAnsi"/>
                <w:b/>
                <w:szCs w:val="24"/>
              </w:rPr>
              <w:t xml:space="preserve">upprättat inom verksamheten </w:t>
            </w:r>
          </w:p>
        </w:tc>
        <w:tc>
          <w:tcPr>
            <w:tcW w:w="1986" w:type="dxa"/>
            <w:shd w:val="clear" w:color="auto" w:fill="182853" w:themeFill="accent3" w:themeFillShade="BF"/>
          </w:tcPr>
          <w:p w14:paraId="69FA6BA0" w14:textId="77777777" w:rsidR="00963966" w:rsidRPr="004A2D5A" w:rsidRDefault="001F65E8">
            <w:pPr>
              <w:widowControl w:val="0"/>
              <w:tabs>
                <w:tab w:val="left" w:pos="4960"/>
              </w:tabs>
              <w:spacing w:after="0"/>
              <w:rPr>
                <w:rFonts w:cstheme="minorHAnsi"/>
                <w:b/>
                <w:szCs w:val="24"/>
              </w:rPr>
            </w:pPr>
            <w:r w:rsidRPr="004A2D5A">
              <w:rPr>
                <w:rFonts w:eastAsia="Calibri" w:cstheme="minorHAnsi"/>
                <w:b/>
                <w:szCs w:val="24"/>
              </w:rPr>
              <w:t xml:space="preserve">Avvikelser över lämnad från annan vårdgivare </w:t>
            </w:r>
          </w:p>
        </w:tc>
        <w:tc>
          <w:tcPr>
            <w:tcW w:w="2127" w:type="dxa"/>
            <w:shd w:val="clear" w:color="auto" w:fill="182853" w:themeFill="accent3" w:themeFillShade="BF"/>
          </w:tcPr>
          <w:p w14:paraId="46FFC4A6" w14:textId="77777777" w:rsidR="00963966" w:rsidRPr="004A2D5A" w:rsidRDefault="001F65E8">
            <w:pPr>
              <w:widowControl w:val="0"/>
              <w:tabs>
                <w:tab w:val="left" w:pos="4960"/>
              </w:tabs>
              <w:spacing w:after="0"/>
              <w:rPr>
                <w:rFonts w:cstheme="minorHAnsi"/>
                <w:b/>
                <w:szCs w:val="24"/>
              </w:rPr>
            </w:pPr>
            <w:r w:rsidRPr="004A2D5A">
              <w:rPr>
                <w:rFonts w:eastAsia="Calibri" w:cstheme="minorHAnsi"/>
                <w:b/>
                <w:szCs w:val="24"/>
              </w:rPr>
              <w:t xml:space="preserve">Antal utredningar med bedömning om vårdskada </w:t>
            </w:r>
          </w:p>
        </w:tc>
        <w:tc>
          <w:tcPr>
            <w:tcW w:w="2834" w:type="dxa"/>
            <w:shd w:val="clear" w:color="auto" w:fill="182853" w:themeFill="accent3" w:themeFillShade="BF"/>
          </w:tcPr>
          <w:p w14:paraId="5D27E0E1" w14:textId="77777777" w:rsidR="00963966" w:rsidRPr="004A2D5A" w:rsidRDefault="001F65E8">
            <w:pPr>
              <w:widowControl w:val="0"/>
              <w:tabs>
                <w:tab w:val="left" w:pos="4960"/>
              </w:tabs>
              <w:spacing w:after="0"/>
              <w:rPr>
                <w:rFonts w:cstheme="minorHAnsi"/>
                <w:b/>
                <w:szCs w:val="24"/>
              </w:rPr>
            </w:pPr>
            <w:r w:rsidRPr="004A2D5A">
              <w:rPr>
                <w:rFonts w:eastAsia="Calibri" w:cstheme="minorHAnsi"/>
                <w:b/>
                <w:szCs w:val="24"/>
              </w:rPr>
              <w:t xml:space="preserve">Antal anmälningar om Lex-Maria till inspektionen för vård och omsorg </w:t>
            </w:r>
          </w:p>
        </w:tc>
      </w:tr>
      <w:tr w:rsidR="00D149C5" w14:paraId="52177E98" w14:textId="77777777">
        <w:tc>
          <w:tcPr>
            <w:tcW w:w="1978" w:type="dxa"/>
          </w:tcPr>
          <w:p w14:paraId="1CEBA248" w14:textId="77777777" w:rsidR="00963966" w:rsidRPr="004A2D5A" w:rsidRDefault="001F65E8">
            <w:pPr>
              <w:widowControl w:val="0"/>
              <w:tabs>
                <w:tab w:val="left" w:pos="4960"/>
              </w:tabs>
              <w:spacing w:after="0"/>
              <w:rPr>
                <w:rFonts w:cstheme="minorHAnsi"/>
                <w:bCs/>
                <w:szCs w:val="24"/>
              </w:rPr>
            </w:pPr>
            <w:r w:rsidRPr="004A2D5A">
              <w:rPr>
                <w:rFonts w:eastAsia="Calibri" w:cstheme="minorHAnsi"/>
                <w:bCs/>
                <w:szCs w:val="24"/>
              </w:rPr>
              <w:t>23</w:t>
            </w:r>
            <w:r w:rsidR="009F2409">
              <w:rPr>
                <w:rFonts w:eastAsia="Calibri" w:cstheme="minorHAnsi"/>
                <w:bCs/>
                <w:szCs w:val="24"/>
              </w:rPr>
              <w:t>3</w:t>
            </w:r>
          </w:p>
        </w:tc>
        <w:tc>
          <w:tcPr>
            <w:tcW w:w="1986" w:type="dxa"/>
          </w:tcPr>
          <w:p w14:paraId="16BD5670" w14:textId="77777777" w:rsidR="00963966" w:rsidRPr="004A2D5A" w:rsidRDefault="001F65E8">
            <w:pPr>
              <w:widowControl w:val="0"/>
              <w:tabs>
                <w:tab w:val="left" w:pos="4960"/>
              </w:tabs>
              <w:spacing w:after="0"/>
              <w:rPr>
                <w:rFonts w:cstheme="minorHAnsi"/>
                <w:bCs/>
                <w:szCs w:val="24"/>
              </w:rPr>
            </w:pPr>
            <w:r w:rsidRPr="004A2D5A">
              <w:rPr>
                <w:rFonts w:eastAsia="Calibri" w:cstheme="minorHAnsi"/>
                <w:bCs/>
                <w:szCs w:val="24"/>
              </w:rPr>
              <w:t>2</w:t>
            </w:r>
          </w:p>
        </w:tc>
        <w:tc>
          <w:tcPr>
            <w:tcW w:w="2127" w:type="dxa"/>
          </w:tcPr>
          <w:p w14:paraId="78A9B597" w14:textId="77777777" w:rsidR="00963966" w:rsidRPr="004A2D5A" w:rsidRDefault="001F65E8">
            <w:pPr>
              <w:widowControl w:val="0"/>
              <w:tabs>
                <w:tab w:val="left" w:pos="4960"/>
              </w:tabs>
              <w:spacing w:after="0"/>
              <w:rPr>
                <w:rFonts w:cstheme="minorHAnsi"/>
                <w:bCs/>
                <w:szCs w:val="24"/>
              </w:rPr>
            </w:pPr>
            <w:r w:rsidRPr="004A2D5A">
              <w:rPr>
                <w:rFonts w:eastAsia="Calibri" w:cstheme="minorHAnsi"/>
                <w:bCs/>
                <w:szCs w:val="24"/>
              </w:rPr>
              <w:t>0</w:t>
            </w:r>
          </w:p>
        </w:tc>
        <w:tc>
          <w:tcPr>
            <w:tcW w:w="2834" w:type="dxa"/>
          </w:tcPr>
          <w:p w14:paraId="21A856D2" w14:textId="77777777" w:rsidR="00963966" w:rsidRPr="004A2D5A" w:rsidRDefault="001F65E8">
            <w:pPr>
              <w:widowControl w:val="0"/>
              <w:tabs>
                <w:tab w:val="left" w:pos="4960"/>
              </w:tabs>
              <w:spacing w:after="0"/>
              <w:rPr>
                <w:rFonts w:cstheme="minorHAnsi"/>
                <w:bCs/>
                <w:szCs w:val="24"/>
              </w:rPr>
            </w:pPr>
            <w:r w:rsidRPr="004A2D5A">
              <w:rPr>
                <w:rFonts w:eastAsia="Calibri" w:cstheme="minorHAnsi"/>
                <w:bCs/>
                <w:szCs w:val="24"/>
              </w:rPr>
              <w:t>0</w:t>
            </w:r>
          </w:p>
        </w:tc>
      </w:tr>
    </w:tbl>
    <w:p w14:paraId="6A6071EC" w14:textId="77777777" w:rsidR="00F74A49" w:rsidRPr="004A2D5A" w:rsidRDefault="00F74A49">
      <w:pPr>
        <w:pStyle w:val="Brdtext"/>
        <w:rPr>
          <w:rFonts w:asciiTheme="minorHAnsi" w:hAnsiTheme="minorHAnsi" w:cstheme="minorHAnsi"/>
          <w:sz w:val="24"/>
          <w:szCs w:val="24"/>
        </w:rPr>
      </w:pPr>
    </w:p>
    <w:p w14:paraId="10FF495F" w14:textId="77777777" w:rsidR="00114363" w:rsidRPr="004A2D5A" w:rsidRDefault="00114363">
      <w:pPr>
        <w:pStyle w:val="Brdtext"/>
        <w:rPr>
          <w:rFonts w:asciiTheme="minorHAnsi" w:hAnsiTheme="minorHAnsi" w:cstheme="minorHAnsi"/>
          <w:sz w:val="16"/>
          <w:szCs w:val="16"/>
        </w:rPr>
      </w:pPr>
    </w:p>
    <w:p w14:paraId="2CAE84CD" w14:textId="77777777" w:rsidR="00963966" w:rsidRPr="004A2D5A" w:rsidRDefault="001F65E8">
      <w:pPr>
        <w:pStyle w:val="Brdtext"/>
        <w:rPr>
          <w:rFonts w:asciiTheme="minorHAnsi" w:hAnsiTheme="minorHAnsi" w:cstheme="minorHAnsi"/>
          <w:sz w:val="16"/>
          <w:szCs w:val="16"/>
        </w:rPr>
      </w:pPr>
      <w:r w:rsidRPr="004A2D5A">
        <w:rPr>
          <w:rFonts w:asciiTheme="minorHAnsi" w:hAnsiTheme="minorHAnsi" w:cstheme="minorHAnsi"/>
          <w:sz w:val="16"/>
          <w:szCs w:val="16"/>
        </w:rPr>
        <w:t xml:space="preserve"> </w:t>
      </w:r>
      <w:r w:rsidR="00A35CDF" w:rsidRPr="004A2D5A">
        <w:rPr>
          <w:rFonts w:asciiTheme="minorHAnsi" w:hAnsiTheme="minorHAnsi" w:cstheme="minorHAnsi"/>
          <w:sz w:val="16"/>
          <w:szCs w:val="16"/>
        </w:rPr>
        <w:t>J</w:t>
      </w:r>
      <w:r w:rsidRPr="004A2D5A">
        <w:rPr>
          <w:rFonts w:asciiTheme="minorHAnsi" w:hAnsiTheme="minorHAnsi" w:cstheme="minorHAnsi"/>
          <w:sz w:val="16"/>
          <w:szCs w:val="16"/>
        </w:rPr>
        <w:t xml:space="preserve">ämförelse med tidigare år </w:t>
      </w:r>
    </w:p>
    <w:tbl>
      <w:tblPr>
        <w:tblW w:w="522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7"/>
        <w:gridCol w:w="1644"/>
        <w:gridCol w:w="1710"/>
      </w:tblGrid>
      <w:tr w:rsidR="00D149C5" w14:paraId="18851F1C" w14:textId="77777777" w:rsidTr="00BA6518">
        <w:tc>
          <w:tcPr>
            <w:tcW w:w="1867" w:type="dxa"/>
            <w:shd w:val="clear" w:color="auto" w:fill="C2E6B4"/>
          </w:tcPr>
          <w:p w14:paraId="3E29644B" w14:textId="77777777" w:rsidR="00BA6518" w:rsidRPr="004A2D5A" w:rsidRDefault="001F65E8">
            <w:pPr>
              <w:pStyle w:val="Brdtext1"/>
              <w:widowControl w:val="0"/>
              <w:rPr>
                <w:rFonts w:asciiTheme="minorHAnsi" w:hAnsiTheme="minorHAnsi" w:cstheme="minorHAnsi"/>
                <w:color w:val="auto"/>
                <w:sz w:val="20"/>
              </w:rPr>
            </w:pPr>
            <w:r w:rsidRPr="004A2D5A">
              <w:rPr>
                <w:rFonts w:asciiTheme="minorHAnsi" w:hAnsiTheme="minorHAnsi" w:cstheme="minorHAnsi"/>
                <w:color w:val="auto"/>
                <w:sz w:val="20"/>
              </w:rPr>
              <w:t>Avvikelser</w:t>
            </w:r>
          </w:p>
        </w:tc>
        <w:tc>
          <w:tcPr>
            <w:tcW w:w="1644" w:type="dxa"/>
            <w:shd w:val="clear" w:color="auto" w:fill="C2E6B4"/>
          </w:tcPr>
          <w:p w14:paraId="54F97773" w14:textId="77777777" w:rsidR="00BA6518" w:rsidRPr="004A2D5A" w:rsidRDefault="001F65E8">
            <w:pPr>
              <w:pStyle w:val="Brdtext1"/>
              <w:widowControl w:val="0"/>
              <w:jc w:val="center"/>
              <w:rPr>
                <w:rFonts w:asciiTheme="minorHAnsi" w:hAnsiTheme="minorHAnsi" w:cstheme="minorHAnsi"/>
                <w:color w:val="auto"/>
                <w:sz w:val="20"/>
              </w:rPr>
            </w:pPr>
            <w:r w:rsidRPr="004A2D5A">
              <w:rPr>
                <w:rFonts w:asciiTheme="minorHAnsi" w:hAnsiTheme="minorHAnsi" w:cstheme="minorHAnsi"/>
                <w:color w:val="auto"/>
                <w:sz w:val="20"/>
              </w:rPr>
              <w:t>2024</w:t>
            </w:r>
          </w:p>
        </w:tc>
        <w:tc>
          <w:tcPr>
            <w:tcW w:w="1710" w:type="dxa"/>
            <w:shd w:val="clear" w:color="auto" w:fill="C2E6B4"/>
          </w:tcPr>
          <w:p w14:paraId="01684754" w14:textId="77777777" w:rsidR="00BA6518" w:rsidRPr="004A2D5A" w:rsidRDefault="001F65E8">
            <w:pPr>
              <w:pStyle w:val="Brdtext1"/>
              <w:widowControl w:val="0"/>
              <w:jc w:val="center"/>
              <w:rPr>
                <w:rFonts w:asciiTheme="minorHAnsi" w:hAnsiTheme="minorHAnsi" w:cstheme="minorHAnsi"/>
                <w:color w:val="auto"/>
                <w:sz w:val="20"/>
              </w:rPr>
            </w:pPr>
            <w:r w:rsidRPr="004A2D5A">
              <w:rPr>
                <w:rFonts w:asciiTheme="minorHAnsi" w:hAnsiTheme="minorHAnsi" w:cstheme="minorHAnsi"/>
                <w:color w:val="auto"/>
                <w:sz w:val="20"/>
              </w:rPr>
              <w:t>2025</w:t>
            </w:r>
          </w:p>
        </w:tc>
      </w:tr>
      <w:tr w:rsidR="00D149C5" w14:paraId="3D354529" w14:textId="77777777" w:rsidTr="00BA6518">
        <w:tc>
          <w:tcPr>
            <w:tcW w:w="1867" w:type="dxa"/>
          </w:tcPr>
          <w:p w14:paraId="4607347D" w14:textId="77777777" w:rsidR="00BA6518" w:rsidRPr="004A2D5A" w:rsidRDefault="001F65E8">
            <w:pPr>
              <w:pStyle w:val="Brdtext1"/>
              <w:widowControl w:val="0"/>
              <w:rPr>
                <w:rFonts w:asciiTheme="minorHAnsi" w:hAnsiTheme="minorHAnsi" w:cstheme="minorHAnsi"/>
                <w:color w:val="auto"/>
                <w:sz w:val="20"/>
              </w:rPr>
            </w:pPr>
            <w:r w:rsidRPr="004A2D5A">
              <w:rPr>
                <w:rFonts w:asciiTheme="minorHAnsi" w:hAnsiTheme="minorHAnsi" w:cstheme="minorHAnsi"/>
                <w:color w:val="auto"/>
                <w:sz w:val="20"/>
              </w:rPr>
              <w:t>Specifik omv/rehab</w:t>
            </w:r>
          </w:p>
        </w:tc>
        <w:tc>
          <w:tcPr>
            <w:tcW w:w="1644" w:type="dxa"/>
          </w:tcPr>
          <w:p w14:paraId="1D75710C" w14:textId="77777777" w:rsidR="00BA6518" w:rsidRPr="008F34F3" w:rsidRDefault="001F65E8" w:rsidP="00A35CDF">
            <w:pPr>
              <w:pStyle w:val="Brdtext1"/>
              <w:widowControl w:val="0"/>
              <w:rPr>
                <w:rFonts w:asciiTheme="minorHAnsi" w:hAnsiTheme="minorHAnsi" w:cstheme="minorHAnsi"/>
                <w:color w:val="auto"/>
                <w:sz w:val="20"/>
              </w:rPr>
            </w:pPr>
            <w:r w:rsidRPr="008F34F3">
              <w:rPr>
                <w:rFonts w:asciiTheme="minorHAnsi" w:hAnsiTheme="minorHAnsi" w:cstheme="minorHAnsi"/>
                <w:color w:val="auto"/>
                <w:sz w:val="20"/>
              </w:rPr>
              <w:t>22</w:t>
            </w:r>
          </w:p>
        </w:tc>
        <w:tc>
          <w:tcPr>
            <w:tcW w:w="1710" w:type="dxa"/>
          </w:tcPr>
          <w:p w14:paraId="3D7E9C0C" w14:textId="77777777" w:rsidR="00BA6518" w:rsidRPr="008F34F3" w:rsidRDefault="001F65E8" w:rsidP="00A35CDF">
            <w:pPr>
              <w:pStyle w:val="Brdtext1"/>
              <w:widowControl w:val="0"/>
              <w:rPr>
                <w:rFonts w:asciiTheme="minorHAnsi" w:hAnsiTheme="minorHAnsi" w:cstheme="minorHAnsi"/>
                <w:color w:val="auto"/>
                <w:sz w:val="20"/>
              </w:rPr>
            </w:pPr>
            <w:r w:rsidRPr="008F34F3">
              <w:rPr>
                <w:rFonts w:asciiTheme="minorHAnsi" w:hAnsiTheme="minorHAnsi" w:cstheme="minorHAnsi"/>
                <w:color w:val="auto"/>
                <w:sz w:val="20"/>
              </w:rPr>
              <w:t>9</w:t>
            </w:r>
          </w:p>
        </w:tc>
      </w:tr>
      <w:tr w:rsidR="00D149C5" w14:paraId="337C8D21" w14:textId="77777777" w:rsidTr="00BA6518">
        <w:tc>
          <w:tcPr>
            <w:tcW w:w="1867" w:type="dxa"/>
          </w:tcPr>
          <w:p w14:paraId="3FAB16B4" w14:textId="77777777" w:rsidR="00BA6518" w:rsidRPr="004A2D5A" w:rsidRDefault="001F65E8">
            <w:pPr>
              <w:pStyle w:val="Brdtext1"/>
              <w:widowControl w:val="0"/>
              <w:rPr>
                <w:rFonts w:asciiTheme="minorHAnsi" w:hAnsiTheme="minorHAnsi" w:cstheme="minorHAnsi"/>
                <w:color w:val="auto"/>
                <w:sz w:val="20"/>
              </w:rPr>
            </w:pPr>
            <w:r w:rsidRPr="004A2D5A">
              <w:rPr>
                <w:rFonts w:asciiTheme="minorHAnsi" w:hAnsiTheme="minorHAnsi" w:cstheme="minorHAnsi"/>
                <w:color w:val="auto"/>
                <w:sz w:val="20"/>
              </w:rPr>
              <w:t>Läkemedel</w:t>
            </w:r>
          </w:p>
        </w:tc>
        <w:tc>
          <w:tcPr>
            <w:tcW w:w="1644" w:type="dxa"/>
          </w:tcPr>
          <w:p w14:paraId="2192C4F2" w14:textId="77777777" w:rsidR="00BA6518" w:rsidRPr="008F34F3" w:rsidRDefault="001F65E8" w:rsidP="00A35CDF">
            <w:pPr>
              <w:pStyle w:val="Brdtext1"/>
              <w:widowControl w:val="0"/>
              <w:rPr>
                <w:rFonts w:asciiTheme="minorHAnsi" w:hAnsiTheme="minorHAnsi" w:cstheme="minorHAnsi"/>
                <w:color w:val="auto"/>
                <w:sz w:val="20"/>
              </w:rPr>
            </w:pPr>
            <w:r w:rsidRPr="008F34F3">
              <w:rPr>
                <w:rFonts w:asciiTheme="minorHAnsi" w:hAnsiTheme="minorHAnsi" w:cstheme="minorHAnsi"/>
                <w:color w:val="auto"/>
                <w:sz w:val="20"/>
              </w:rPr>
              <w:t>141</w:t>
            </w:r>
          </w:p>
        </w:tc>
        <w:tc>
          <w:tcPr>
            <w:tcW w:w="1710" w:type="dxa"/>
          </w:tcPr>
          <w:p w14:paraId="169A2B51" w14:textId="77777777" w:rsidR="00BA6518" w:rsidRPr="008F34F3" w:rsidRDefault="001F65E8" w:rsidP="00A35CDF">
            <w:pPr>
              <w:pStyle w:val="Brdtext1"/>
              <w:widowControl w:val="0"/>
              <w:rPr>
                <w:rFonts w:asciiTheme="minorHAnsi" w:hAnsiTheme="minorHAnsi" w:cstheme="minorHAnsi"/>
                <w:color w:val="auto"/>
                <w:sz w:val="20"/>
              </w:rPr>
            </w:pPr>
            <w:r w:rsidRPr="008F34F3">
              <w:rPr>
                <w:rFonts w:asciiTheme="minorHAnsi" w:hAnsiTheme="minorHAnsi" w:cstheme="minorHAnsi"/>
                <w:color w:val="auto"/>
                <w:sz w:val="20"/>
              </w:rPr>
              <w:t>113</w:t>
            </w:r>
          </w:p>
        </w:tc>
      </w:tr>
      <w:tr w:rsidR="00D149C5" w14:paraId="1B854DAE" w14:textId="77777777" w:rsidTr="00BA6518">
        <w:tc>
          <w:tcPr>
            <w:tcW w:w="1867" w:type="dxa"/>
          </w:tcPr>
          <w:p w14:paraId="4C3F0880" w14:textId="77777777" w:rsidR="00BA6518" w:rsidRPr="004A2D5A" w:rsidRDefault="001F65E8">
            <w:pPr>
              <w:pStyle w:val="Brdtext1"/>
              <w:widowControl w:val="0"/>
              <w:rPr>
                <w:rFonts w:asciiTheme="minorHAnsi" w:hAnsiTheme="minorHAnsi" w:cstheme="minorHAnsi"/>
                <w:color w:val="auto"/>
                <w:sz w:val="20"/>
              </w:rPr>
            </w:pPr>
            <w:r w:rsidRPr="004A2D5A">
              <w:rPr>
                <w:rFonts w:asciiTheme="minorHAnsi" w:hAnsiTheme="minorHAnsi" w:cstheme="minorHAnsi"/>
                <w:color w:val="auto"/>
                <w:sz w:val="20"/>
              </w:rPr>
              <w:t>Fall</w:t>
            </w:r>
            <w:r w:rsidR="0083418E">
              <w:rPr>
                <w:rFonts w:asciiTheme="minorHAnsi" w:hAnsiTheme="minorHAnsi" w:cstheme="minorHAnsi"/>
                <w:color w:val="auto"/>
                <w:sz w:val="20"/>
              </w:rPr>
              <w:t xml:space="preserve"> HSL</w:t>
            </w:r>
          </w:p>
        </w:tc>
        <w:tc>
          <w:tcPr>
            <w:tcW w:w="1644" w:type="dxa"/>
          </w:tcPr>
          <w:p w14:paraId="2935E45A" w14:textId="77777777" w:rsidR="00BA6518" w:rsidRPr="008F34F3" w:rsidRDefault="001F65E8" w:rsidP="00A35CDF">
            <w:pPr>
              <w:pStyle w:val="Brdtext1"/>
              <w:widowControl w:val="0"/>
              <w:rPr>
                <w:rFonts w:asciiTheme="minorHAnsi" w:hAnsiTheme="minorHAnsi" w:cstheme="minorHAnsi"/>
                <w:color w:val="auto"/>
                <w:sz w:val="20"/>
              </w:rPr>
            </w:pPr>
            <w:r w:rsidRPr="008F34F3">
              <w:rPr>
                <w:rFonts w:asciiTheme="minorHAnsi" w:hAnsiTheme="minorHAnsi" w:cstheme="minorHAnsi"/>
                <w:color w:val="auto"/>
                <w:sz w:val="20"/>
              </w:rPr>
              <w:t>60</w:t>
            </w:r>
          </w:p>
        </w:tc>
        <w:tc>
          <w:tcPr>
            <w:tcW w:w="1710" w:type="dxa"/>
          </w:tcPr>
          <w:p w14:paraId="13861FF9" w14:textId="77777777" w:rsidR="00BA6518" w:rsidRPr="008F34F3" w:rsidRDefault="001F65E8" w:rsidP="00A35CDF">
            <w:pPr>
              <w:pStyle w:val="Brdtext1"/>
              <w:widowControl w:val="0"/>
              <w:rPr>
                <w:rFonts w:asciiTheme="minorHAnsi" w:hAnsiTheme="minorHAnsi" w:cstheme="minorHAnsi"/>
                <w:color w:val="auto"/>
                <w:sz w:val="20"/>
              </w:rPr>
            </w:pPr>
            <w:r w:rsidRPr="008F34F3">
              <w:rPr>
                <w:rFonts w:asciiTheme="minorHAnsi" w:hAnsiTheme="minorHAnsi" w:cstheme="minorHAnsi"/>
                <w:color w:val="auto"/>
                <w:sz w:val="20"/>
              </w:rPr>
              <w:t>86</w:t>
            </w:r>
          </w:p>
        </w:tc>
      </w:tr>
      <w:tr w:rsidR="00D149C5" w14:paraId="49991807" w14:textId="77777777" w:rsidTr="00BA6518">
        <w:tc>
          <w:tcPr>
            <w:tcW w:w="1867" w:type="dxa"/>
          </w:tcPr>
          <w:p w14:paraId="6401C4DB" w14:textId="77777777" w:rsidR="00BA6518" w:rsidRPr="004A2D5A" w:rsidRDefault="001F65E8">
            <w:pPr>
              <w:pStyle w:val="Brdtext1"/>
              <w:widowControl w:val="0"/>
              <w:rPr>
                <w:rFonts w:asciiTheme="minorHAnsi" w:hAnsiTheme="minorHAnsi" w:cstheme="minorHAnsi"/>
                <w:color w:val="auto"/>
                <w:sz w:val="20"/>
              </w:rPr>
            </w:pPr>
            <w:r>
              <w:rPr>
                <w:rFonts w:asciiTheme="minorHAnsi" w:hAnsiTheme="minorHAnsi" w:cstheme="minorHAnsi"/>
                <w:color w:val="auto"/>
                <w:sz w:val="20"/>
              </w:rPr>
              <w:t>Informationsöverföring</w:t>
            </w:r>
          </w:p>
        </w:tc>
        <w:tc>
          <w:tcPr>
            <w:tcW w:w="1644" w:type="dxa"/>
          </w:tcPr>
          <w:p w14:paraId="32E9EBB0" w14:textId="77777777" w:rsidR="00BA6518" w:rsidRPr="008F34F3" w:rsidRDefault="001F65E8" w:rsidP="00A35CDF">
            <w:pPr>
              <w:pStyle w:val="Brdtext1"/>
              <w:widowControl w:val="0"/>
              <w:rPr>
                <w:rFonts w:asciiTheme="minorHAnsi" w:hAnsiTheme="minorHAnsi" w:cstheme="minorHAnsi"/>
                <w:color w:val="auto"/>
                <w:sz w:val="20"/>
              </w:rPr>
            </w:pPr>
            <w:r w:rsidRPr="008F34F3">
              <w:rPr>
                <w:rFonts w:asciiTheme="minorHAnsi" w:hAnsiTheme="minorHAnsi" w:cstheme="minorHAnsi"/>
                <w:color w:val="auto"/>
                <w:sz w:val="20"/>
              </w:rPr>
              <w:t>0</w:t>
            </w:r>
          </w:p>
        </w:tc>
        <w:tc>
          <w:tcPr>
            <w:tcW w:w="1710" w:type="dxa"/>
          </w:tcPr>
          <w:p w14:paraId="53038884" w14:textId="77777777" w:rsidR="00BA6518" w:rsidRPr="008F34F3" w:rsidRDefault="001F65E8" w:rsidP="00A35CDF">
            <w:pPr>
              <w:pStyle w:val="Brdtext1"/>
              <w:widowControl w:val="0"/>
              <w:rPr>
                <w:rFonts w:asciiTheme="minorHAnsi" w:hAnsiTheme="minorHAnsi" w:cstheme="minorHAnsi"/>
                <w:color w:val="auto"/>
                <w:sz w:val="20"/>
              </w:rPr>
            </w:pPr>
            <w:r w:rsidRPr="008F34F3">
              <w:rPr>
                <w:rFonts w:asciiTheme="minorHAnsi" w:hAnsiTheme="minorHAnsi" w:cstheme="minorHAnsi"/>
                <w:color w:val="auto"/>
                <w:sz w:val="20"/>
              </w:rPr>
              <w:t>1</w:t>
            </w:r>
          </w:p>
        </w:tc>
      </w:tr>
      <w:tr w:rsidR="00D149C5" w14:paraId="5B75D289" w14:textId="77777777" w:rsidTr="00BA6518">
        <w:trPr>
          <w:trHeight w:val="374"/>
        </w:trPr>
        <w:tc>
          <w:tcPr>
            <w:tcW w:w="1867" w:type="dxa"/>
          </w:tcPr>
          <w:p w14:paraId="113BA9D9" w14:textId="77777777" w:rsidR="00BA6518" w:rsidRPr="004A2D5A" w:rsidRDefault="001F65E8">
            <w:pPr>
              <w:pStyle w:val="Brdtext1"/>
              <w:widowControl w:val="0"/>
              <w:rPr>
                <w:rFonts w:asciiTheme="minorHAnsi" w:hAnsiTheme="minorHAnsi" w:cstheme="minorHAnsi"/>
                <w:color w:val="auto"/>
                <w:sz w:val="20"/>
                <w:lang w:val="sv-SE"/>
              </w:rPr>
            </w:pPr>
            <w:r>
              <w:rPr>
                <w:rFonts w:asciiTheme="minorHAnsi" w:hAnsiTheme="minorHAnsi" w:cstheme="minorHAnsi"/>
                <w:color w:val="auto"/>
                <w:sz w:val="20"/>
                <w:lang w:val="sv-SE"/>
              </w:rPr>
              <w:t>Allmänt omv HSL</w:t>
            </w:r>
          </w:p>
        </w:tc>
        <w:tc>
          <w:tcPr>
            <w:tcW w:w="1644" w:type="dxa"/>
          </w:tcPr>
          <w:p w14:paraId="38EFB37D" w14:textId="77777777" w:rsidR="00BA6518" w:rsidRPr="008F34F3" w:rsidRDefault="001F65E8" w:rsidP="00A35CDF">
            <w:pPr>
              <w:pStyle w:val="Brdtext1"/>
              <w:widowControl w:val="0"/>
              <w:rPr>
                <w:rFonts w:asciiTheme="minorHAnsi" w:hAnsiTheme="minorHAnsi" w:cstheme="minorHAnsi"/>
                <w:color w:val="auto"/>
                <w:sz w:val="20"/>
                <w:lang w:val="sv-SE"/>
              </w:rPr>
            </w:pPr>
            <w:r w:rsidRPr="008F34F3">
              <w:rPr>
                <w:rFonts w:asciiTheme="minorHAnsi" w:hAnsiTheme="minorHAnsi" w:cstheme="minorHAnsi"/>
                <w:color w:val="auto"/>
                <w:sz w:val="20"/>
                <w:lang w:val="sv-SE"/>
              </w:rPr>
              <w:t>32</w:t>
            </w:r>
          </w:p>
        </w:tc>
        <w:tc>
          <w:tcPr>
            <w:tcW w:w="1710" w:type="dxa"/>
          </w:tcPr>
          <w:p w14:paraId="5EC58B17" w14:textId="77777777" w:rsidR="00BA6518" w:rsidRPr="008F34F3" w:rsidRDefault="001F65E8" w:rsidP="00A35CDF">
            <w:pPr>
              <w:pStyle w:val="Brdtext1"/>
              <w:widowControl w:val="0"/>
              <w:rPr>
                <w:rFonts w:asciiTheme="minorHAnsi" w:hAnsiTheme="minorHAnsi" w:cstheme="minorHAnsi"/>
                <w:color w:val="auto"/>
                <w:sz w:val="20"/>
                <w:lang w:val="sv-SE"/>
              </w:rPr>
            </w:pPr>
            <w:r w:rsidRPr="008F34F3">
              <w:rPr>
                <w:rFonts w:asciiTheme="minorHAnsi" w:hAnsiTheme="minorHAnsi" w:cstheme="minorHAnsi"/>
                <w:color w:val="auto"/>
                <w:sz w:val="20"/>
                <w:lang w:val="sv-SE"/>
              </w:rPr>
              <w:t>9</w:t>
            </w:r>
          </w:p>
        </w:tc>
      </w:tr>
    </w:tbl>
    <w:p w14:paraId="521AC229" w14:textId="77777777" w:rsidR="00963966" w:rsidRPr="004A2D5A" w:rsidRDefault="00963966">
      <w:pPr>
        <w:pStyle w:val="Brdtext"/>
        <w:rPr>
          <w:rFonts w:asciiTheme="minorHAnsi" w:hAnsiTheme="minorHAnsi" w:cstheme="minorHAnsi"/>
          <w:sz w:val="24"/>
          <w:szCs w:val="24"/>
        </w:rPr>
      </w:pPr>
    </w:p>
    <w:p w14:paraId="67978A6A" w14:textId="77777777" w:rsidR="0019783E" w:rsidRPr="00157ED3" w:rsidRDefault="001F65E8">
      <w:pPr>
        <w:tabs>
          <w:tab w:val="left" w:pos="4960"/>
        </w:tabs>
        <w:spacing w:after="0"/>
        <w:rPr>
          <w:rFonts w:cstheme="minorHAnsi"/>
          <w:i/>
          <w:sz w:val="18"/>
          <w:szCs w:val="18"/>
        </w:rPr>
      </w:pPr>
      <w:r w:rsidRPr="00157ED3">
        <w:rPr>
          <w:rFonts w:cstheme="minorHAnsi"/>
          <w:i/>
          <w:sz w:val="18"/>
          <w:szCs w:val="18"/>
        </w:rPr>
        <w:t>Upprättade avvikelserapporter hanteras, bearbetas och analysera i första hand av verksamhetschef inom ramen för deras separata ansvarsområden. Arbetet sker främst i samband med kvalitetsråd som genomförs 1 gång i måna</w:t>
      </w:r>
      <w:r w:rsidR="00A35CDF" w:rsidRPr="00157ED3">
        <w:rPr>
          <w:rFonts w:cstheme="minorHAnsi"/>
          <w:i/>
          <w:sz w:val="18"/>
          <w:szCs w:val="18"/>
        </w:rPr>
        <w:t xml:space="preserve">d. </w:t>
      </w:r>
      <w:r w:rsidRPr="00157ED3">
        <w:rPr>
          <w:rFonts w:cstheme="minorHAnsi"/>
          <w:bCs/>
          <w:i/>
          <w:sz w:val="18"/>
          <w:szCs w:val="18"/>
        </w:rPr>
        <w:t xml:space="preserve">Riskbedömningen avgör om händelsen kräver ytterligare utredning och analys. En viktig del i analysprocessen är att identifiera bakomliggande orsaker samt föreslå åtgärder för att minska risken för återupprepande.  </w:t>
      </w:r>
      <w:r w:rsidRPr="00157ED3">
        <w:rPr>
          <w:rFonts w:cstheme="minorHAnsi"/>
          <w:i/>
          <w:sz w:val="18"/>
          <w:szCs w:val="18"/>
        </w:rPr>
        <w:t xml:space="preserve">Åtgärder och återkoppling sker regelbundet till alla anställda i samband med arbetsplatsträffar. </w:t>
      </w:r>
    </w:p>
    <w:p w14:paraId="3BA5F773" w14:textId="77777777" w:rsidR="0019783E" w:rsidRPr="004A2D5A" w:rsidRDefault="0019783E">
      <w:pPr>
        <w:tabs>
          <w:tab w:val="left" w:pos="4960"/>
        </w:tabs>
        <w:spacing w:after="0"/>
        <w:rPr>
          <w:rFonts w:cstheme="minorHAnsi"/>
          <w:i/>
          <w:sz w:val="16"/>
          <w:szCs w:val="16"/>
        </w:rPr>
      </w:pPr>
    </w:p>
    <w:p w14:paraId="6912C2AD" w14:textId="77777777" w:rsidR="00963966" w:rsidRPr="004A2D5A" w:rsidRDefault="001F65E8">
      <w:pPr>
        <w:tabs>
          <w:tab w:val="left" w:pos="4960"/>
        </w:tabs>
        <w:spacing w:after="0"/>
        <w:rPr>
          <w:rFonts w:cstheme="minorHAnsi"/>
          <w:iCs/>
          <w:szCs w:val="24"/>
        </w:rPr>
      </w:pPr>
      <w:r w:rsidRPr="004A2D5A">
        <w:rPr>
          <w:rFonts w:cstheme="minorHAnsi"/>
          <w:i/>
          <w:color w:val="EE0000"/>
          <w:sz w:val="16"/>
          <w:szCs w:val="16"/>
        </w:rPr>
        <w:lastRenderedPageBreak/>
        <w:t xml:space="preserve"> </w:t>
      </w:r>
      <w:r w:rsidR="0019783E" w:rsidRPr="004A2D5A">
        <w:rPr>
          <w:rFonts w:cstheme="minorHAnsi"/>
          <w:iCs/>
          <w:szCs w:val="24"/>
        </w:rPr>
        <w:t xml:space="preserve">Antal avvikelser har minskat från </w:t>
      </w:r>
      <w:r w:rsidR="002F573A" w:rsidRPr="004A2D5A">
        <w:rPr>
          <w:rFonts w:cstheme="minorHAnsi"/>
          <w:iCs/>
          <w:szCs w:val="24"/>
        </w:rPr>
        <w:t>267</w:t>
      </w:r>
      <w:r w:rsidR="00497866" w:rsidRPr="004A2D5A">
        <w:rPr>
          <w:rFonts w:cstheme="minorHAnsi"/>
          <w:iCs/>
          <w:szCs w:val="24"/>
        </w:rPr>
        <w:t xml:space="preserve"> till </w:t>
      </w:r>
      <w:r w:rsidR="002F573A" w:rsidRPr="004A2D5A">
        <w:rPr>
          <w:rFonts w:cstheme="minorHAnsi"/>
          <w:iCs/>
          <w:szCs w:val="24"/>
        </w:rPr>
        <w:t>23</w:t>
      </w:r>
      <w:r w:rsidR="00F322A3">
        <w:rPr>
          <w:rFonts w:cstheme="minorHAnsi"/>
          <w:iCs/>
          <w:szCs w:val="24"/>
        </w:rPr>
        <w:t>3</w:t>
      </w:r>
      <w:r w:rsidR="00497866" w:rsidRPr="004A2D5A">
        <w:rPr>
          <w:rFonts w:cstheme="minorHAnsi"/>
          <w:iCs/>
          <w:szCs w:val="24"/>
        </w:rPr>
        <w:t xml:space="preserve">. Vi observerar minskning </w:t>
      </w:r>
      <w:r w:rsidR="008B0B9F" w:rsidRPr="004A2D5A">
        <w:rPr>
          <w:rFonts w:cstheme="minorHAnsi"/>
          <w:iCs/>
          <w:szCs w:val="24"/>
        </w:rPr>
        <w:t xml:space="preserve">av </w:t>
      </w:r>
      <w:r w:rsidR="00497866" w:rsidRPr="004A2D5A">
        <w:rPr>
          <w:rFonts w:cstheme="minorHAnsi"/>
          <w:iCs/>
          <w:szCs w:val="24"/>
        </w:rPr>
        <w:t xml:space="preserve">läkemedelsavvikelser </w:t>
      </w:r>
      <w:r w:rsidR="007F3EAD" w:rsidRPr="004A2D5A">
        <w:rPr>
          <w:rFonts w:cstheme="minorHAnsi"/>
          <w:iCs/>
          <w:szCs w:val="24"/>
        </w:rPr>
        <w:t xml:space="preserve">och </w:t>
      </w:r>
      <w:r w:rsidR="002F573A" w:rsidRPr="004A2D5A">
        <w:rPr>
          <w:rFonts w:cstheme="minorHAnsi"/>
          <w:iCs/>
          <w:szCs w:val="24"/>
        </w:rPr>
        <w:t xml:space="preserve">ökning av </w:t>
      </w:r>
      <w:r w:rsidR="007F3EAD" w:rsidRPr="004A2D5A">
        <w:rPr>
          <w:rFonts w:cstheme="minorHAnsi"/>
          <w:iCs/>
          <w:szCs w:val="24"/>
        </w:rPr>
        <w:t xml:space="preserve">fallavvikelser. </w:t>
      </w:r>
      <w:r w:rsidR="00917BEF" w:rsidRPr="004A2D5A">
        <w:rPr>
          <w:rFonts w:cstheme="minorHAnsi"/>
          <w:iCs/>
          <w:szCs w:val="24"/>
        </w:rPr>
        <w:t xml:space="preserve">Minskning av läkemedelsavvikelser kan bero på </w:t>
      </w:r>
      <w:r w:rsidR="000561AC" w:rsidRPr="004A2D5A">
        <w:rPr>
          <w:rFonts w:cstheme="minorHAnsi"/>
          <w:iCs/>
          <w:szCs w:val="24"/>
        </w:rPr>
        <w:t>bättre samarbete mellan personal och mera strukturerad uppföljning av avvikelser både p</w:t>
      </w:r>
      <w:r w:rsidR="001B4243" w:rsidRPr="004A2D5A">
        <w:rPr>
          <w:rFonts w:cstheme="minorHAnsi"/>
          <w:iCs/>
          <w:szCs w:val="24"/>
        </w:rPr>
        <w:t xml:space="preserve">å individnivå och i vårt kvalitetsråd. </w:t>
      </w:r>
      <w:r w:rsidR="00715FB5" w:rsidRPr="004A2D5A">
        <w:rPr>
          <w:rFonts w:cstheme="minorHAnsi"/>
          <w:iCs/>
          <w:szCs w:val="24"/>
        </w:rPr>
        <w:t>Vår</w:t>
      </w:r>
      <w:r w:rsidR="007157C4" w:rsidRPr="004A2D5A">
        <w:rPr>
          <w:rFonts w:cstheme="minorHAnsi"/>
          <w:iCs/>
          <w:szCs w:val="24"/>
        </w:rPr>
        <w:t xml:space="preserve">a </w:t>
      </w:r>
      <w:r w:rsidR="00715FB5" w:rsidRPr="004A2D5A">
        <w:rPr>
          <w:rFonts w:cstheme="minorHAnsi"/>
          <w:iCs/>
          <w:szCs w:val="24"/>
        </w:rPr>
        <w:t xml:space="preserve">planer och uppföljningar i Sekoia </w:t>
      </w:r>
      <w:r w:rsidR="00E02628" w:rsidRPr="004A2D5A">
        <w:rPr>
          <w:rFonts w:cstheme="minorHAnsi"/>
          <w:iCs/>
          <w:szCs w:val="24"/>
        </w:rPr>
        <w:t>hjälpte oss med</w:t>
      </w:r>
      <w:r w:rsidR="008C63DF" w:rsidRPr="004A2D5A">
        <w:rPr>
          <w:rFonts w:cstheme="minorHAnsi"/>
          <w:iCs/>
          <w:szCs w:val="24"/>
        </w:rPr>
        <w:t xml:space="preserve"> </w:t>
      </w:r>
      <w:r w:rsidR="00E02628" w:rsidRPr="004A2D5A">
        <w:rPr>
          <w:rFonts w:cstheme="minorHAnsi"/>
          <w:iCs/>
          <w:szCs w:val="24"/>
        </w:rPr>
        <w:t>uppföljningar av åtgärder.</w:t>
      </w:r>
      <w:r w:rsidR="00715FB5" w:rsidRPr="004A2D5A">
        <w:rPr>
          <w:rFonts w:cstheme="minorHAnsi"/>
          <w:iCs/>
          <w:szCs w:val="24"/>
        </w:rPr>
        <w:t xml:space="preserve"> </w:t>
      </w:r>
      <w:r w:rsidR="008B0B9F" w:rsidRPr="004A2D5A">
        <w:rPr>
          <w:rFonts w:cstheme="minorHAnsi"/>
          <w:iCs/>
          <w:szCs w:val="24"/>
        </w:rPr>
        <w:t xml:space="preserve">När det gäller fallavvikelse så </w:t>
      </w:r>
      <w:r w:rsidR="00E02628" w:rsidRPr="004A2D5A">
        <w:rPr>
          <w:rFonts w:cstheme="minorHAnsi"/>
          <w:iCs/>
          <w:szCs w:val="24"/>
        </w:rPr>
        <w:t>ha</w:t>
      </w:r>
      <w:r w:rsidR="00A40BF0" w:rsidRPr="004A2D5A">
        <w:rPr>
          <w:rFonts w:cstheme="minorHAnsi"/>
          <w:iCs/>
          <w:szCs w:val="24"/>
        </w:rPr>
        <w:t>de vi</w:t>
      </w:r>
      <w:r w:rsidR="008B0B9F" w:rsidRPr="004A2D5A">
        <w:rPr>
          <w:rFonts w:cstheme="minorHAnsi"/>
          <w:iCs/>
          <w:szCs w:val="24"/>
        </w:rPr>
        <w:t xml:space="preserve"> </w:t>
      </w:r>
      <w:r w:rsidR="0031479D" w:rsidRPr="004A2D5A">
        <w:rPr>
          <w:rFonts w:cstheme="minorHAnsi"/>
          <w:iCs/>
          <w:szCs w:val="24"/>
        </w:rPr>
        <w:t xml:space="preserve">trots riskbedömningar och åtgärder </w:t>
      </w:r>
      <w:r w:rsidR="008B0B9F" w:rsidRPr="004A2D5A">
        <w:rPr>
          <w:rFonts w:cstheme="minorHAnsi"/>
          <w:iCs/>
          <w:szCs w:val="24"/>
        </w:rPr>
        <w:t>flera boende som</w:t>
      </w:r>
      <w:r w:rsidR="00B13E20" w:rsidRPr="004A2D5A">
        <w:rPr>
          <w:rFonts w:cstheme="minorHAnsi"/>
          <w:iCs/>
          <w:szCs w:val="24"/>
        </w:rPr>
        <w:t xml:space="preserve"> f</w:t>
      </w:r>
      <w:r w:rsidR="00B8511E" w:rsidRPr="004A2D5A">
        <w:rPr>
          <w:rFonts w:cstheme="minorHAnsi"/>
          <w:iCs/>
          <w:szCs w:val="24"/>
        </w:rPr>
        <w:t>ö</w:t>
      </w:r>
      <w:r w:rsidR="00B13E20" w:rsidRPr="004A2D5A">
        <w:rPr>
          <w:rFonts w:cstheme="minorHAnsi"/>
          <w:iCs/>
          <w:szCs w:val="24"/>
        </w:rPr>
        <w:t>ll</w:t>
      </w:r>
      <w:r w:rsidR="008428A2" w:rsidRPr="004A2D5A">
        <w:rPr>
          <w:rFonts w:cstheme="minorHAnsi"/>
          <w:iCs/>
          <w:szCs w:val="24"/>
        </w:rPr>
        <w:t xml:space="preserve"> </w:t>
      </w:r>
      <w:r w:rsidR="00F27515" w:rsidRPr="004A2D5A">
        <w:rPr>
          <w:rFonts w:cstheme="minorHAnsi"/>
          <w:iCs/>
          <w:szCs w:val="24"/>
        </w:rPr>
        <w:t xml:space="preserve">många gånger i månaden. </w:t>
      </w:r>
      <w:r w:rsidR="00FB06DC" w:rsidRPr="004A2D5A">
        <w:rPr>
          <w:rFonts w:cstheme="minorHAnsi"/>
          <w:iCs/>
          <w:szCs w:val="24"/>
        </w:rPr>
        <w:t>Detta tror vi beror på att våra boende har varit</w:t>
      </w:r>
      <w:r w:rsidR="007C66CD" w:rsidRPr="004A2D5A">
        <w:rPr>
          <w:rFonts w:cstheme="minorHAnsi"/>
          <w:iCs/>
          <w:szCs w:val="24"/>
        </w:rPr>
        <w:t xml:space="preserve"> sämre i sitt hälsotillstånd. För att förebygga fall och </w:t>
      </w:r>
      <w:r w:rsidR="00A446F6" w:rsidRPr="004A2D5A">
        <w:rPr>
          <w:rFonts w:cstheme="minorHAnsi"/>
          <w:iCs/>
          <w:szCs w:val="24"/>
        </w:rPr>
        <w:t xml:space="preserve">hjälpa våra boende som är mera benägna till fall arbetade vi med flera rörelsevakter. </w:t>
      </w:r>
      <w:r w:rsidR="00105F9B" w:rsidRPr="004A2D5A">
        <w:rPr>
          <w:rFonts w:cstheme="minorHAnsi"/>
          <w:iCs/>
          <w:szCs w:val="24"/>
        </w:rPr>
        <w:t>Detta för att snabbare upptäcka att våra boende är i behov av hjälp från oss</w:t>
      </w:r>
      <w:r w:rsidR="00EB5C1C" w:rsidRPr="004A2D5A">
        <w:rPr>
          <w:rFonts w:cstheme="minorHAnsi"/>
          <w:iCs/>
          <w:szCs w:val="24"/>
        </w:rPr>
        <w:t xml:space="preserve">, skapa trygghet </w:t>
      </w:r>
      <w:r w:rsidR="00CE21AE" w:rsidRPr="004A2D5A">
        <w:rPr>
          <w:rFonts w:cstheme="minorHAnsi"/>
          <w:iCs/>
          <w:szCs w:val="24"/>
        </w:rPr>
        <w:t xml:space="preserve">och </w:t>
      </w:r>
      <w:r w:rsidR="00D33385" w:rsidRPr="004A2D5A">
        <w:rPr>
          <w:rFonts w:cstheme="minorHAnsi"/>
          <w:iCs/>
          <w:szCs w:val="24"/>
        </w:rPr>
        <w:t xml:space="preserve">skapa </w:t>
      </w:r>
      <w:r w:rsidR="00CE21AE" w:rsidRPr="004A2D5A">
        <w:rPr>
          <w:rFonts w:cstheme="minorHAnsi"/>
          <w:iCs/>
          <w:szCs w:val="24"/>
        </w:rPr>
        <w:t xml:space="preserve">säkerhet för våra boende. </w:t>
      </w:r>
    </w:p>
    <w:p w14:paraId="0FC36721" w14:textId="77777777" w:rsidR="00546042" w:rsidRPr="004A2D5A" w:rsidRDefault="001F65E8" w:rsidP="007B71FF">
      <w:pPr>
        <w:tabs>
          <w:tab w:val="left" w:pos="4960"/>
        </w:tabs>
        <w:spacing w:after="0"/>
        <w:rPr>
          <w:rFonts w:cstheme="minorHAnsi"/>
          <w:iCs/>
          <w:szCs w:val="24"/>
        </w:rPr>
      </w:pPr>
      <w:r w:rsidRPr="004A2D5A">
        <w:rPr>
          <w:rFonts w:cstheme="minorHAnsi"/>
          <w:iCs/>
          <w:szCs w:val="24"/>
        </w:rPr>
        <w:t>A</w:t>
      </w:r>
      <w:r w:rsidR="00564FDC" w:rsidRPr="004A2D5A">
        <w:rPr>
          <w:rFonts w:cstheme="minorHAnsi"/>
          <w:iCs/>
          <w:szCs w:val="24"/>
        </w:rPr>
        <w:t xml:space="preserve">vvikelser </w:t>
      </w:r>
      <w:r w:rsidR="00E75AF1" w:rsidRPr="004A2D5A">
        <w:rPr>
          <w:rFonts w:cstheme="minorHAnsi"/>
          <w:iCs/>
          <w:szCs w:val="24"/>
        </w:rPr>
        <w:t xml:space="preserve">på omvårdnad och </w:t>
      </w:r>
      <w:r w:rsidR="00D33385" w:rsidRPr="004A2D5A">
        <w:rPr>
          <w:rFonts w:cstheme="minorHAnsi"/>
          <w:iCs/>
          <w:szCs w:val="24"/>
        </w:rPr>
        <w:t xml:space="preserve">tillsyner </w:t>
      </w:r>
      <w:r w:rsidRPr="004A2D5A">
        <w:rPr>
          <w:rFonts w:cstheme="minorHAnsi"/>
          <w:iCs/>
          <w:szCs w:val="24"/>
        </w:rPr>
        <w:t>minskade under 2025</w:t>
      </w:r>
      <w:r w:rsidR="00E75AF1" w:rsidRPr="004A2D5A">
        <w:rPr>
          <w:rFonts w:cstheme="minorHAnsi"/>
          <w:iCs/>
          <w:szCs w:val="24"/>
        </w:rPr>
        <w:t xml:space="preserve">. </w:t>
      </w:r>
      <w:r w:rsidR="00727926" w:rsidRPr="004A2D5A">
        <w:rPr>
          <w:rFonts w:cstheme="minorHAnsi"/>
          <w:iCs/>
          <w:szCs w:val="24"/>
        </w:rPr>
        <w:t xml:space="preserve">Det tror vi beror på flera utbildningar med fokus på personcentrerad vård och omsorg. </w:t>
      </w:r>
      <w:r w:rsidR="00643D21" w:rsidRPr="004A2D5A">
        <w:rPr>
          <w:rFonts w:cstheme="minorHAnsi"/>
          <w:iCs/>
          <w:szCs w:val="24"/>
        </w:rPr>
        <w:t>Under 202</w:t>
      </w:r>
      <w:r w:rsidR="009C2C4D" w:rsidRPr="004A2D5A">
        <w:rPr>
          <w:rFonts w:cstheme="minorHAnsi"/>
          <w:iCs/>
          <w:szCs w:val="24"/>
        </w:rPr>
        <w:t>5</w:t>
      </w:r>
      <w:r w:rsidR="00643D21" w:rsidRPr="004A2D5A">
        <w:rPr>
          <w:rFonts w:cstheme="minorHAnsi"/>
          <w:iCs/>
          <w:szCs w:val="24"/>
        </w:rPr>
        <w:t xml:space="preserve"> hade </w:t>
      </w:r>
      <w:r w:rsidR="00B8511E" w:rsidRPr="004A2D5A">
        <w:rPr>
          <w:rFonts w:cstheme="minorHAnsi"/>
          <w:iCs/>
          <w:szCs w:val="24"/>
        </w:rPr>
        <w:t xml:space="preserve">vi </w:t>
      </w:r>
      <w:r w:rsidR="009C2C4D" w:rsidRPr="004A2D5A">
        <w:rPr>
          <w:rFonts w:cstheme="minorHAnsi"/>
          <w:iCs/>
          <w:szCs w:val="24"/>
        </w:rPr>
        <w:t>2</w:t>
      </w:r>
      <w:r w:rsidR="000C6C7F" w:rsidRPr="004A2D5A">
        <w:rPr>
          <w:rFonts w:cstheme="minorHAnsi"/>
          <w:iCs/>
          <w:szCs w:val="24"/>
        </w:rPr>
        <w:t xml:space="preserve"> stölder som utred</w:t>
      </w:r>
      <w:r w:rsidR="00B8511E" w:rsidRPr="004A2D5A">
        <w:rPr>
          <w:rFonts w:cstheme="minorHAnsi"/>
          <w:iCs/>
          <w:szCs w:val="24"/>
        </w:rPr>
        <w:t>s</w:t>
      </w:r>
      <w:r w:rsidR="000C6C7F" w:rsidRPr="004A2D5A">
        <w:rPr>
          <w:rFonts w:cstheme="minorHAnsi"/>
          <w:iCs/>
          <w:szCs w:val="24"/>
        </w:rPr>
        <w:t xml:space="preserve"> som misstanke om Lex Sarah. </w:t>
      </w:r>
      <w:r w:rsidR="00E50EF5" w:rsidRPr="004A2D5A">
        <w:rPr>
          <w:rFonts w:cstheme="minorHAnsi"/>
          <w:iCs/>
          <w:szCs w:val="24"/>
        </w:rPr>
        <w:t xml:space="preserve">Två avvikelser inkom från lasarettet. </w:t>
      </w:r>
      <w:r w:rsidR="00263304" w:rsidRPr="004A2D5A">
        <w:rPr>
          <w:rFonts w:cstheme="minorHAnsi"/>
          <w:iCs/>
          <w:szCs w:val="24"/>
        </w:rPr>
        <w:t>Båda utred</w:t>
      </w:r>
      <w:r w:rsidR="00775AC0" w:rsidRPr="004A2D5A">
        <w:rPr>
          <w:rFonts w:cstheme="minorHAnsi"/>
          <w:iCs/>
          <w:szCs w:val="24"/>
        </w:rPr>
        <w:t>d</w:t>
      </w:r>
      <w:r w:rsidR="00263304" w:rsidRPr="004A2D5A">
        <w:rPr>
          <w:rFonts w:cstheme="minorHAnsi"/>
          <w:iCs/>
          <w:szCs w:val="24"/>
        </w:rPr>
        <w:t xml:space="preserve">es och återkopplades till lasarettet. </w:t>
      </w:r>
      <w:r w:rsidR="00D272D6" w:rsidRPr="004A2D5A">
        <w:rPr>
          <w:rFonts w:cstheme="minorHAnsi"/>
          <w:iCs/>
          <w:szCs w:val="24"/>
        </w:rPr>
        <w:t xml:space="preserve"> </w:t>
      </w:r>
      <w:r w:rsidR="00E34BA4">
        <w:rPr>
          <w:rFonts w:cstheme="minorHAnsi"/>
          <w:iCs/>
          <w:szCs w:val="24"/>
        </w:rPr>
        <w:t>De</w:t>
      </w:r>
      <w:r w:rsidR="00CA6E8C">
        <w:rPr>
          <w:rFonts w:cstheme="minorHAnsi"/>
          <w:iCs/>
          <w:szCs w:val="24"/>
        </w:rPr>
        <w:t>t</w:t>
      </w:r>
      <w:r w:rsidR="00E34BA4">
        <w:rPr>
          <w:rFonts w:cstheme="minorHAnsi"/>
          <w:iCs/>
          <w:szCs w:val="24"/>
        </w:rPr>
        <w:t xml:space="preserve"> handlade om brist i omvårdnad och icke tillfredsställande överrapportering från tjänstgörande sjuksköterska</w:t>
      </w:r>
      <w:r w:rsidR="00CA6E8C">
        <w:rPr>
          <w:rFonts w:cstheme="minorHAnsi"/>
          <w:iCs/>
          <w:szCs w:val="24"/>
        </w:rPr>
        <w:t xml:space="preserve">. </w:t>
      </w:r>
      <w:r w:rsidR="00787CD8">
        <w:rPr>
          <w:rFonts w:cstheme="minorHAnsi"/>
          <w:iCs/>
          <w:szCs w:val="24"/>
        </w:rPr>
        <w:t>Checklista för överrapportering har upprättats som stöd vid informationsöverföring.</w:t>
      </w:r>
    </w:p>
    <w:p w14:paraId="56580F44" w14:textId="77777777" w:rsidR="00546042" w:rsidRPr="004A2D5A" w:rsidRDefault="00546042" w:rsidP="007B71FF">
      <w:pPr>
        <w:tabs>
          <w:tab w:val="left" w:pos="4960"/>
        </w:tabs>
        <w:spacing w:after="0"/>
        <w:rPr>
          <w:rFonts w:cstheme="minorHAnsi"/>
          <w:iCs/>
          <w:color w:val="EE0000"/>
          <w:szCs w:val="24"/>
        </w:rPr>
      </w:pPr>
    </w:p>
    <w:p w14:paraId="0B4E78FA" w14:textId="77777777" w:rsidR="00963966" w:rsidRPr="004A2D5A" w:rsidRDefault="001F65E8">
      <w:pPr>
        <w:pStyle w:val="Rubrik3"/>
        <w:rPr>
          <w:rFonts w:asciiTheme="minorHAnsi" w:hAnsiTheme="minorHAnsi" w:cstheme="minorHAnsi"/>
        </w:rPr>
      </w:pPr>
      <w:bookmarkStart w:id="20" w:name="_Toc82779718"/>
      <w:r w:rsidRPr="004A2D5A">
        <w:rPr>
          <w:rFonts w:asciiTheme="minorHAnsi" w:hAnsiTheme="minorHAnsi" w:cstheme="minorHAnsi"/>
        </w:rPr>
        <w:t>Klagomål och synpunkter</w:t>
      </w:r>
      <w:bookmarkEnd w:id="20"/>
    </w:p>
    <w:p w14:paraId="5C83B70E" w14:textId="77777777" w:rsidR="00963966" w:rsidRPr="004A2D5A" w:rsidRDefault="001F65E8">
      <w:pPr>
        <w:tabs>
          <w:tab w:val="left" w:pos="4960"/>
        </w:tabs>
        <w:spacing w:after="0"/>
        <w:rPr>
          <w:rFonts w:cstheme="minorHAnsi"/>
          <w:bCs/>
          <w:i/>
          <w:iCs/>
          <w:sz w:val="20"/>
          <w:szCs w:val="20"/>
        </w:rPr>
      </w:pPr>
      <w:r w:rsidRPr="004A2D5A">
        <w:rPr>
          <w:rFonts w:cstheme="minorHAnsi"/>
          <w:bCs/>
          <w:i/>
          <w:iCs/>
          <w:sz w:val="20"/>
          <w:szCs w:val="20"/>
        </w:rPr>
        <w:t>SOSFS 2011:9, 5 kap. 3 §, 3 a § och 6 §, 7 kap. 2 § p 6</w:t>
      </w:r>
    </w:p>
    <w:p w14:paraId="441282AE" w14:textId="77777777" w:rsidR="00B771AD" w:rsidRPr="004A2D5A" w:rsidRDefault="001F65E8" w:rsidP="00B771AD">
      <w:pPr>
        <w:suppressAutoHyphens w:val="0"/>
        <w:autoSpaceDE w:val="0"/>
        <w:autoSpaceDN w:val="0"/>
        <w:adjustRightInd w:val="0"/>
        <w:spacing w:after="0" w:line="240" w:lineRule="auto"/>
        <w:rPr>
          <w:rFonts w:cstheme="minorHAnsi"/>
          <w:szCs w:val="24"/>
        </w:rPr>
      </w:pPr>
      <w:r w:rsidRPr="004A2D5A">
        <w:rPr>
          <w:rFonts w:cstheme="minorHAnsi"/>
          <w:szCs w:val="24"/>
        </w:rPr>
        <w:t xml:space="preserve">Vårdtagare och närstående kan lämna synpunkter och klagomål direkt till verksamheten. </w:t>
      </w:r>
    </w:p>
    <w:p w14:paraId="152C2AF3" w14:textId="77777777" w:rsidR="00E14294" w:rsidRPr="004A2D5A" w:rsidRDefault="001F65E8" w:rsidP="00B771AD">
      <w:pPr>
        <w:pStyle w:val="Brdtext"/>
        <w:rPr>
          <w:rFonts w:asciiTheme="minorHAnsi" w:eastAsiaTheme="minorHAnsi" w:hAnsiTheme="minorHAnsi" w:cstheme="minorHAnsi"/>
          <w:sz w:val="24"/>
          <w:szCs w:val="24"/>
          <w:lang w:eastAsia="en-US"/>
        </w:rPr>
      </w:pPr>
      <w:r w:rsidRPr="004A2D5A">
        <w:rPr>
          <w:rFonts w:asciiTheme="minorHAnsi" w:eastAsiaTheme="minorHAnsi" w:hAnsiTheme="minorHAnsi" w:cstheme="minorHAnsi"/>
          <w:sz w:val="24"/>
          <w:szCs w:val="24"/>
          <w:lang w:eastAsia="en-US"/>
        </w:rPr>
        <w:t>Klagomål kan även komma via patientnämnden, annan huvudman eller via inspektionen för vård och omsorg. Klagomål ses som konstruktiv feedback till verksamheten där det ges tillfälle till förbättring. Inkomna klagomål tas emot och analyseras av verksamhetschef. Skyndsamt sätts åtgärder in och återkoppling sker till berörda parter som framfört klagomålet. Inkomna synpunkter och klagomål hanteras, bearbetas och analysera i första hand av verksamhetschef inom ramen för deras separata ansvarsområden. Arbetet sker</w:t>
      </w:r>
      <w:r w:rsidRPr="004A2D5A">
        <w:rPr>
          <w:rFonts w:asciiTheme="minorHAnsi" w:eastAsiaTheme="minorHAnsi" w:hAnsiTheme="minorHAnsi" w:cstheme="minorHAnsi"/>
          <w:sz w:val="24"/>
          <w:szCs w:val="24"/>
          <w:lang w:eastAsia="en-US"/>
        </w:rPr>
        <w:t xml:space="preserve"> främst i samband med kvalitetsråd som genomförs 1 gång i månaden och dokumenteras. Åtgärder och återkoppling sker regelbundet till alla anställda i samband med arbetsplatsträffar.</w:t>
      </w:r>
    </w:p>
    <w:p w14:paraId="5A7868AB" w14:textId="77777777" w:rsidR="00E14294" w:rsidRPr="004A2D5A" w:rsidRDefault="00E14294" w:rsidP="00B771AD">
      <w:pPr>
        <w:pStyle w:val="Brdtext"/>
        <w:rPr>
          <w:rFonts w:asciiTheme="minorHAnsi" w:eastAsiaTheme="minorHAnsi" w:hAnsiTheme="minorHAnsi" w:cstheme="minorHAnsi"/>
          <w:sz w:val="24"/>
          <w:szCs w:val="24"/>
          <w:lang w:eastAsia="en-US"/>
        </w:rPr>
      </w:pPr>
    </w:p>
    <w:p w14:paraId="58545165" w14:textId="77777777" w:rsidR="00B771AD" w:rsidRPr="004A2D5A" w:rsidRDefault="001F65E8" w:rsidP="00B771AD">
      <w:pPr>
        <w:pStyle w:val="Brdtext"/>
        <w:rPr>
          <w:rFonts w:asciiTheme="minorHAnsi" w:eastAsiaTheme="minorHAnsi" w:hAnsiTheme="minorHAnsi" w:cstheme="minorHAnsi"/>
          <w:sz w:val="24"/>
          <w:szCs w:val="24"/>
          <w:lang w:eastAsia="en-US"/>
        </w:rPr>
      </w:pPr>
      <w:r w:rsidRPr="004A2D5A">
        <w:rPr>
          <w:rFonts w:asciiTheme="minorHAnsi" w:eastAsiaTheme="minorHAnsi" w:hAnsiTheme="minorHAnsi" w:cstheme="minorHAnsi"/>
          <w:sz w:val="24"/>
          <w:szCs w:val="24"/>
          <w:lang w:eastAsia="en-US"/>
        </w:rPr>
        <w:t>Under 202</w:t>
      </w:r>
      <w:r w:rsidR="00E14294" w:rsidRPr="004A2D5A">
        <w:rPr>
          <w:rFonts w:asciiTheme="minorHAnsi" w:eastAsiaTheme="minorHAnsi" w:hAnsiTheme="minorHAnsi" w:cstheme="minorHAnsi"/>
          <w:sz w:val="24"/>
          <w:szCs w:val="24"/>
          <w:lang w:eastAsia="en-US"/>
        </w:rPr>
        <w:t>5</w:t>
      </w:r>
      <w:r w:rsidRPr="004A2D5A">
        <w:rPr>
          <w:rFonts w:asciiTheme="minorHAnsi" w:eastAsiaTheme="minorHAnsi" w:hAnsiTheme="minorHAnsi" w:cstheme="minorHAnsi"/>
          <w:sz w:val="24"/>
          <w:szCs w:val="24"/>
          <w:lang w:eastAsia="en-US"/>
        </w:rPr>
        <w:t xml:space="preserve"> inkom </w:t>
      </w:r>
      <w:r w:rsidR="00D6686D" w:rsidRPr="004A2D5A">
        <w:rPr>
          <w:rFonts w:asciiTheme="minorHAnsi" w:eastAsiaTheme="minorHAnsi" w:hAnsiTheme="minorHAnsi" w:cstheme="minorHAnsi"/>
          <w:sz w:val="24"/>
          <w:szCs w:val="24"/>
          <w:lang w:eastAsia="en-US"/>
        </w:rPr>
        <w:t>6</w:t>
      </w:r>
      <w:r w:rsidRPr="004A2D5A">
        <w:rPr>
          <w:rFonts w:asciiTheme="minorHAnsi" w:eastAsiaTheme="minorHAnsi" w:hAnsiTheme="minorHAnsi" w:cstheme="minorHAnsi"/>
          <w:sz w:val="24"/>
          <w:szCs w:val="24"/>
          <w:lang w:eastAsia="en-US"/>
        </w:rPr>
        <w:t xml:space="preserve"> klagomål till verksamheten.</w:t>
      </w:r>
      <w:r w:rsidR="00042876" w:rsidRPr="004A2D5A">
        <w:rPr>
          <w:rFonts w:asciiTheme="minorHAnsi" w:eastAsiaTheme="minorHAnsi" w:hAnsiTheme="minorHAnsi" w:cstheme="minorHAnsi"/>
          <w:sz w:val="24"/>
          <w:szCs w:val="24"/>
          <w:lang w:eastAsia="en-US"/>
        </w:rPr>
        <w:t xml:space="preserve"> </w:t>
      </w:r>
      <w:r w:rsidR="002854AE" w:rsidRPr="004A2D5A">
        <w:rPr>
          <w:rFonts w:asciiTheme="minorHAnsi" w:eastAsiaTheme="minorHAnsi" w:hAnsiTheme="minorHAnsi" w:cstheme="minorHAnsi"/>
          <w:sz w:val="24"/>
          <w:szCs w:val="24"/>
          <w:lang w:eastAsia="en-US"/>
        </w:rPr>
        <w:t>K</w:t>
      </w:r>
      <w:r w:rsidR="00042876" w:rsidRPr="004A2D5A">
        <w:rPr>
          <w:rFonts w:asciiTheme="minorHAnsi" w:eastAsiaTheme="minorHAnsi" w:hAnsiTheme="minorHAnsi" w:cstheme="minorHAnsi"/>
          <w:sz w:val="24"/>
          <w:szCs w:val="24"/>
          <w:lang w:eastAsia="en-US"/>
        </w:rPr>
        <w:t>lagomål</w:t>
      </w:r>
      <w:r w:rsidR="00685435" w:rsidRPr="004A2D5A">
        <w:rPr>
          <w:rFonts w:asciiTheme="minorHAnsi" w:eastAsiaTheme="minorHAnsi" w:hAnsiTheme="minorHAnsi" w:cstheme="minorHAnsi"/>
          <w:sz w:val="24"/>
          <w:szCs w:val="24"/>
          <w:lang w:eastAsia="en-US"/>
        </w:rPr>
        <w:t>en</w:t>
      </w:r>
      <w:r w:rsidR="00042876" w:rsidRPr="004A2D5A">
        <w:rPr>
          <w:rFonts w:asciiTheme="minorHAnsi" w:eastAsiaTheme="minorHAnsi" w:hAnsiTheme="minorHAnsi" w:cstheme="minorHAnsi"/>
          <w:sz w:val="24"/>
          <w:szCs w:val="24"/>
          <w:lang w:eastAsia="en-US"/>
        </w:rPr>
        <w:t xml:space="preserve"> handlade om </w:t>
      </w:r>
      <w:r w:rsidR="00583FA6" w:rsidRPr="004A2D5A">
        <w:rPr>
          <w:rFonts w:asciiTheme="minorHAnsi" w:eastAsiaTheme="minorHAnsi" w:hAnsiTheme="minorHAnsi" w:cstheme="minorHAnsi"/>
          <w:sz w:val="24"/>
          <w:szCs w:val="24"/>
          <w:lang w:eastAsia="en-US"/>
        </w:rPr>
        <w:t xml:space="preserve">icke tillfredställande </w:t>
      </w:r>
      <w:r w:rsidR="002854AE" w:rsidRPr="004A2D5A">
        <w:rPr>
          <w:rFonts w:asciiTheme="minorHAnsi" w:eastAsiaTheme="minorHAnsi" w:hAnsiTheme="minorHAnsi" w:cstheme="minorHAnsi"/>
          <w:sz w:val="24"/>
          <w:szCs w:val="24"/>
          <w:lang w:eastAsia="en-US"/>
        </w:rPr>
        <w:t xml:space="preserve">omvårdnad, </w:t>
      </w:r>
      <w:r w:rsidR="00583FA6" w:rsidRPr="004A2D5A">
        <w:rPr>
          <w:rFonts w:asciiTheme="minorHAnsi" w:eastAsiaTheme="minorHAnsi" w:hAnsiTheme="minorHAnsi" w:cstheme="minorHAnsi"/>
          <w:sz w:val="24"/>
          <w:szCs w:val="24"/>
          <w:lang w:eastAsia="en-US"/>
        </w:rPr>
        <w:t>städrutiner</w:t>
      </w:r>
      <w:r w:rsidR="00685435" w:rsidRPr="004A2D5A">
        <w:rPr>
          <w:rFonts w:asciiTheme="minorHAnsi" w:eastAsiaTheme="minorHAnsi" w:hAnsiTheme="minorHAnsi" w:cstheme="minorHAnsi"/>
          <w:sz w:val="24"/>
          <w:szCs w:val="24"/>
          <w:lang w:eastAsia="en-US"/>
        </w:rPr>
        <w:t xml:space="preserve">, </w:t>
      </w:r>
      <w:r w:rsidR="00E33B8E" w:rsidRPr="004A2D5A">
        <w:rPr>
          <w:rFonts w:asciiTheme="minorHAnsi" w:eastAsiaTheme="minorHAnsi" w:hAnsiTheme="minorHAnsi" w:cstheme="minorHAnsi"/>
          <w:sz w:val="24"/>
          <w:szCs w:val="24"/>
          <w:lang w:eastAsia="en-US"/>
        </w:rPr>
        <w:t>larmhantering</w:t>
      </w:r>
      <w:r w:rsidR="00092447" w:rsidRPr="004A2D5A">
        <w:rPr>
          <w:rFonts w:asciiTheme="minorHAnsi" w:eastAsiaTheme="minorHAnsi" w:hAnsiTheme="minorHAnsi" w:cstheme="minorHAnsi"/>
          <w:sz w:val="24"/>
          <w:szCs w:val="24"/>
          <w:lang w:eastAsia="en-US"/>
        </w:rPr>
        <w:t>, bristande behandling</w:t>
      </w:r>
      <w:r w:rsidR="00FB1FA0" w:rsidRPr="004A2D5A">
        <w:rPr>
          <w:rFonts w:asciiTheme="minorHAnsi" w:eastAsiaTheme="minorHAnsi" w:hAnsiTheme="minorHAnsi" w:cstheme="minorHAnsi"/>
          <w:sz w:val="24"/>
          <w:szCs w:val="24"/>
          <w:lang w:eastAsia="en-US"/>
        </w:rPr>
        <w:t xml:space="preserve">. Åtgärden för klagomålen blev att verksamheten </w:t>
      </w:r>
      <w:r w:rsidR="003678A7" w:rsidRPr="004A2D5A">
        <w:rPr>
          <w:rFonts w:asciiTheme="minorHAnsi" w:eastAsiaTheme="minorHAnsi" w:hAnsiTheme="minorHAnsi" w:cstheme="minorHAnsi"/>
          <w:sz w:val="24"/>
          <w:szCs w:val="24"/>
          <w:lang w:eastAsia="en-US"/>
        </w:rPr>
        <w:t>reviderade</w:t>
      </w:r>
      <w:r w:rsidR="00FB1FA0" w:rsidRPr="004A2D5A">
        <w:rPr>
          <w:rFonts w:asciiTheme="minorHAnsi" w:eastAsiaTheme="minorHAnsi" w:hAnsiTheme="minorHAnsi" w:cstheme="minorHAnsi"/>
          <w:sz w:val="24"/>
          <w:szCs w:val="24"/>
          <w:lang w:eastAsia="en-US"/>
        </w:rPr>
        <w:t xml:space="preserve"> städar</w:t>
      </w:r>
      <w:r w:rsidR="003678A7" w:rsidRPr="004A2D5A">
        <w:rPr>
          <w:rFonts w:asciiTheme="minorHAnsi" w:eastAsiaTheme="minorHAnsi" w:hAnsiTheme="minorHAnsi" w:cstheme="minorHAnsi"/>
          <w:sz w:val="24"/>
          <w:szCs w:val="24"/>
          <w:lang w:eastAsia="en-US"/>
        </w:rPr>
        <w:t>rutiner</w:t>
      </w:r>
      <w:r w:rsidR="002D75B6" w:rsidRPr="004A2D5A">
        <w:rPr>
          <w:rFonts w:asciiTheme="minorHAnsi" w:eastAsiaTheme="minorHAnsi" w:hAnsiTheme="minorHAnsi" w:cstheme="minorHAnsi"/>
          <w:sz w:val="24"/>
          <w:szCs w:val="24"/>
          <w:lang w:eastAsia="en-US"/>
        </w:rPr>
        <w:t xml:space="preserve"> och larmrutin.</w:t>
      </w:r>
      <w:r w:rsidR="003678A7" w:rsidRPr="004A2D5A">
        <w:rPr>
          <w:rFonts w:asciiTheme="minorHAnsi" w:eastAsiaTheme="minorHAnsi" w:hAnsiTheme="minorHAnsi" w:cstheme="minorHAnsi"/>
          <w:sz w:val="24"/>
          <w:szCs w:val="24"/>
          <w:lang w:eastAsia="en-US"/>
        </w:rPr>
        <w:t xml:space="preserve"> Vi har en lokalvårdare som städar</w:t>
      </w:r>
      <w:r w:rsidR="00FB1FA0" w:rsidRPr="004A2D5A">
        <w:rPr>
          <w:rFonts w:asciiTheme="minorHAnsi" w:eastAsiaTheme="minorHAnsi" w:hAnsiTheme="minorHAnsi" w:cstheme="minorHAnsi"/>
          <w:sz w:val="24"/>
          <w:szCs w:val="24"/>
          <w:lang w:eastAsia="en-US"/>
        </w:rPr>
        <w:t xml:space="preserve"> all</w:t>
      </w:r>
      <w:r w:rsidR="0026495E" w:rsidRPr="004A2D5A">
        <w:rPr>
          <w:rFonts w:asciiTheme="minorHAnsi" w:eastAsiaTheme="minorHAnsi" w:hAnsiTheme="minorHAnsi" w:cstheme="minorHAnsi"/>
          <w:sz w:val="24"/>
          <w:szCs w:val="24"/>
          <w:lang w:eastAsia="en-US"/>
        </w:rPr>
        <w:t>a lägenheter var 14</w:t>
      </w:r>
      <w:r w:rsidR="00BA55EE" w:rsidRPr="004A2D5A">
        <w:rPr>
          <w:rFonts w:asciiTheme="minorHAnsi" w:eastAsiaTheme="minorHAnsi" w:hAnsiTheme="minorHAnsi" w:cstheme="minorHAnsi"/>
          <w:sz w:val="24"/>
          <w:szCs w:val="24"/>
          <w:lang w:eastAsia="en-US"/>
        </w:rPr>
        <w:t>:e</w:t>
      </w:r>
      <w:r w:rsidR="0026495E" w:rsidRPr="004A2D5A">
        <w:rPr>
          <w:rFonts w:asciiTheme="minorHAnsi" w:eastAsiaTheme="minorHAnsi" w:hAnsiTheme="minorHAnsi" w:cstheme="minorHAnsi"/>
          <w:sz w:val="24"/>
          <w:szCs w:val="24"/>
          <w:lang w:eastAsia="en-US"/>
        </w:rPr>
        <w:t xml:space="preserve"> dag</w:t>
      </w:r>
      <w:r w:rsidR="0045493E" w:rsidRPr="004A2D5A">
        <w:rPr>
          <w:rFonts w:asciiTheme="minorHAnsi" w:eastAsiaTheme="minorHAnsi" w:hAnsiTheme="minorHAnsi" w:cstheme="minorHAnsi"/>
          <w:sz w:val="24"/>
          <w:szCs w:val="24"/>
          <w:lang w:eastAsia="en-US"/>
        </w:rPr>
        <w:t xml:space="preserve">. </w:t>
      </w:r>
      <w:r w:rsidR="00A06092" w:rsidRPr="004A2D5A">
        <w:rPr>
          <w:rFonts w:asciiTheme="minorHAnsi" w:eastAsiaTheme="minorHAnsi" w:hAnsiTheme="minorHAnsi" w:cstheme="minorHAnsi"/>
          <w:sz w:val="24"/>
          <w:szCs w:val="24"/>
          <w:lang w:eastAsia="en-US"/>
        </w:rPr>
        <w:t xml:space="preserve"> </w:t>
      </w:r>
      <w:r w:rsidR="0045493E" w:rsidRPr="004A2D5A">
        <w:rPr>
          <w:rFonts w:asciiTheme="minorHAnsi" w:eastAsiaTheme="minorHAnsi" w:hAnsiTheme="minorHAnsi" w:cstheme="minorHAnsi"/>
          <w:sz w:val="24"/>
          <w:szCs w:val="24"/>
          <w:lang w:eastAsia="en-US"/>
        </w:rPr>
        <w:t>M</w:t>
      </w:r>
      <w:r w:rsidR="00A06092" w:rsidRPr="004A2D5A">
        <w:rPr>
          <w:rFonts w:asciiTheme="minorHAnsi" w:eastAsiaTheme="minorHAnsi" w:hAnsiTheme="minorHAnsi" w:cstheme="minorHAnsi"/>
          <w:sz w:val="24"/>
          <w:szCs w:val="24"/>
          <w:lang w:eastAsia="en-US"/>
        </w:rPr>
        <w:t>en</w:t>
      </w:r>
      <w:r w:rsidR="0026495E" w:rsidRPr="004A2D5A">
        <w:rPr>
          <w:rFonts w:asciiTheme="minorHAnsi" w:eastAsiaTheme="minorHAnsi" w:hAnsiTheme="minorHAnsi" w:cstheme="minorHAnsi"/>
          <w:sz w:val="24"/>
          <w:szCs w:val="24"/>
          <w:lang w:eastAsia="en-US"/>
        </w:rPr>
        <w:t xml:space="preserve"> </w:t>
      </w:r>
      <w:r w:rsidR="00237B32" w:rsidRPr="004A2D5A">
        <w:rPr>
          <w:rFonts w:asciiTheme="minorHAnsi" w:eastAsiaTheme="minorHAnsi" w:hAnsiTheme="minorHAnsi" w:cstheme="minorHAnsi"/>
          <w:sz w:val="24"/>
          <w:szCs w:val="24"/>
          <w:lang w:eastAsia="en-US"/>
        </w:rPr>
        <w:t>vi behövde bli bättre på</w:t>
      </w:r>
      <w:r w:rsidR="00D73A5B" w:rsidRPr="004A2D5A">
        <w:rPr>
          <w:rFonts w:asciiTheme="minorHAnsi" w:eastAsiaTheme="minorHAnsi" w:hAnsiTheme="minorHAnsi" w:cstheme="minorHAnsi"/>
          <w:sz w:val="24"/>
          <w:szCs w:val="24"/>
          <w:lang w:eastAsia="en-US"/>
        </w:rPr>
        <w:t xml:space="preserve"> </w:t>
      </w:r>
      <w:r w:rsidR="0026495E" w:rsidRPr="004A2D5A">
        <w:rPr>
          <w:rFonts w:asciiTheme="minorHAnsi" w:eastAsiaTheme="minorHAnsi" w:hAnsiTheme="minorHAnsi" w:cstheme="minorHAnsi"/>
          <w:sz w:val="24"/>
          <w:szCs w:val="24"/>
          <w:lang w:eastAsia="en-US"/>
        </w:rPr>
        <w:t xml:space="preserve">översyn </w:t>
      </w:r>
      <w:r w:rsidR="00D73A5B" w:rsidRPr="004A2D5A">
        <w:rPr>
          <w:rFonts w:asciiTheme="minorHAnsi" w:eastAsiaTheme="minorHAnsi" w:hAnsiTheme="minorHAnsi" w:cstheme="minorHAnsi"/>
          <w:sz w:val="24"/>
          <w:szCs w:val="24"/>
          <w:lang w:eastAsia="en-US"/>
        </w:rPr>
        <w:t>av lägenheter</w:t>
      </w:r>
      <w:r w:rsidR="0026495E" w:rsidRPr="004A2D5A">
        <w:rPr>
          <w:rFonts w:asciiTheme="minorHAnsi" w:eastAsiaTheme="minorHAnsi" w:hAnsiTheme="minorHAnsi" w:cstheme="minorHAnsi"/>
          <w:sz w:val="24"/>
          <w:szCs w:val="24"/>
          <w:lang w:eastAsia="en-US"/>
        </w:rPr>
        <w:t xml:space="preserve"> varje vecka.</w:t>
      </w:r>
      <w:r w:rsidR="00A06092" w:rsidRPr="004A2D5A">
        <w:rPr>
          <w:rFonts w:asciiTheme="minorHAnsi" w:eastAsiaTheme="minorHAnsi" w:hAnsiTheme="minorHAnsi" w:cstheme="minorHAnsi"/>
          <w:sz w:val="24"/>
          <w:szCs w:val="24"/>
          <w:lang w:eastAsia="en-US"/>
        </w:rPr>
        <w:t xml:space="preserve"> Det framkom önskemål om att vi ska bli bättre på att kommunicera (prata) med våra boende när boende larmar. I december 2025</w:t>
      </w:r>
      <w:r w:rsidR="00D86959" w:rsidRPr="004A2D5A">
        <w:rPr>
          <w:rFonts w:asciiTheme="minorHAnsi" w:eastAsiaTheme="minorHAnsi" w:hAnsiTheme="minorHAnsi" w:cstheme="minorHAnsi"/>
          <w:sz w:val="24"/>
          <w:szCs w:val="24"/>
          <w:lang w:eastAsia="en-US"/>
        </w:rPr>
        <w:t xml:space="preserve"> </w:t>
      </w:r>
      <w:r w:rsidR="00E04AC0" w:rsidRPr="004A2D5A">
        <w:rPr>
          <w:rFonts w:asciiTheme="minorHAnsi" w:eastAsiaTheme="minorHAnsi" w:hAnsiTheme="minorHAnsi" w:cstheme="minorHAnsi"/>
          <w:sz w:val="24"/>
          <w:szCs w:val="24"/>
          <w:lang w:eastAsia="en-US"/>
        </w:rPr>
        <w:t>kontrollerade</w:t>
      </w:r>
      <w:r w:rsidR="00A06092" w:rsidRPr="004A2D5A">
        <w:rPr>
          <w:rFonts w:asciiTheme="minorHAnsi" w:eastAsiaTheme="minorHAnsi" w:hAnsiTheme="minorHAnsi" w:cstheme="minorHAnsi"/>
          <w:sz w:val="24"/>
          <w:szCs w:val="24"/>
          <w:lang w:eastAsia="en-US"/>
        </w:rPr>
        <w:t xml:space="preserve"> vi alla lar</w:t>
      </w:r>
      <w:r w:rsidR="006F1614" w:rsidRPr="004A2D5A">
        <w:rPr>
          <w:rFonts w:asciiTheme="minorHAnsi" w:eastAsiaTheme="minorHAnsi" w:hAnsiTheme="minorHAnsi" w:cstheme="minorHAnsi"/>
          <w:sz w:val="24"/>
          <w:szCs w:val="24"/>
          <w:lang w:eastAsia="en-US"/>
        </w:rPr>
        <w:t>m</w:t>
      </w:r>
      <w:r w:rsidR="00A06092" w:rsidRPr="004A2D5A">
        <w:rPr>
          <w:rFonts w:asciiTheme="minorHAnsi" w:eastAsiaTheme="minorHAnsi" w:hAnsiTheme="minorHAnsi" w:cstheme="minorHAnsi"/>
          <w:sz w:val="24"/>
          <w:szCs w:val="24"/>
          <w:lang w:eastAsia="en-US"/>
        </w:rPr>
        <w:t xml:space="preserve"> och </w:t>
      </w:r>
      <w:r w:rsidR="00C06721" w:rsidRPr="004A2D5A">
        <w:rPr>
          <w:rFonts w:asciiTheme="minorHAnsi" w:eastAsiaTheme="minorHAnsi" w:hAnsiTheme="minorHAnsi" w:cstheme="minorHAnsi"/>
          <w:sz w:val="24"/>
          <w:szCs w:val="24"/>
          <w:lang w:eastAsia="en-US"/>
        </w:rPr>
        <w:t>upptäckte att denna funktion inte fungerar på två larm</w:t>
      </w:r>
      <w:r w:rsidR="00BD5475" w:rsidRPr="004A2D5A">
        <w:rPr>
          <w:rFonts w:asciiTheme="minorHAnsi" w:eastAsiaTheme="minorHAnsi" w:hAnsiTheme="minorHAnsi" w:cstheme="minorHAnsi"/>
          <w:sz w:val="24"/>
          <w:szCs w:val="24"/>
          <w:lang w:eastAsia="en-US"/>
        </w:rPr>
        <w:t>.</w:t>
      </w:r>
      <w:r w:rsidR="00C06721" w:rsidRPr="004A2D5A">
        <w:rPr>
          <w:rFonts w:asciiTheme="minorHAnsi" w:eastAsiaTheme="minorHAnsi" w:hAnsiTheme="minorHAnsi" w:cstheme="minorHAnsi"/>
          <w:sz w:val="24"/>
          <w:szCs w:val="24"/>
          <w:lang w:eastAsia="en-US"/>
        </w:rPr>
        <w:t xml:space="preserve"> Brister åtgärdades omgående.</w:t>
      </w:r>
      <w:r w:rsidR="00BD5475" w:rsidRPr="004A2D5A">
        <w:rPr>
          <w:rFonts w:asciiTheme="minorHAnsi" w:eastAsiaTheme="minorHAnsi" w:hAnsiTheme="minorHAnsi" w:cstheme="minorHAnsi"/>
          <w:sz w:val="24"/>
          <w:szCs w:val="24"/>
          <w:lang w:eastAsia="en-US"/>
        </w:rPr>
        <w:t xml:space="preserve"> </w:t>
      </w:r>
      <w:r w:rsidR="001B60D3" w:rsidRPr="004A2D5A">
        <w:rPr>
          <w:rFonts w:asciiTheme="minorHAnsi" w:eastAsiaTheme="minorHAnsi" w:hAnsiTheme="minorHAnsi" w:cstheme="minorHAnsi"/>
          <w:sz w:val="24"/>
          <w:szCs w:val="24"/>
          <w:lang w:eastAsia="en-US"/>
        </w:rPr>
        <w:t xml:space="preserve">Personal informerades </w:t>
      </w:r>
      <w:r w:rsidR="00D6686D" w:rsidRPr="004A2D5A">
        <w:rPr>
          <w:rFonts w:asciiTheme="minorHAnsi" w:eastAsiaTheme="minorHAnsi" w:hAnsiTheme="minorHAnsi" w:cstheme="minorHAnsi"/>
          <w:sz w:val="24"/>
          <w:szCs w:val="24"/>
          <w:lang w:eastAsia="en-US"/>
        </w:rPr>
        <w:t xml:space="preserve">via veckobrev och arbetsplatsträffen. </w:t>
      </w:r>
      <w:r w:rsidR="00685435" w:rsidRPr="004A2D5A">
        <w:rPr>
          <w:rFonts w:asciiTheme="minorHAnsi" w:eastAsiaTheme="minorHAnsi" w:hAnsiTheme="minorHAnsi" w:cstheme="minorHAnsi"/>
          <w:sz w:val="24"/>
          <w:szCs w:val="24"/>
          <w:lang w:eastAsia="en-US"/>
        </w:rPr>
        <w:t>1</w:t>
      </w:r>
      <w:r w:rsidR="00D6686D" w:rsidRPr="004A2D5A">
        <w:rPr>
          <w:rFonts w:asciiTheme="minorHAnsi" w:eastAsiaTheme="minorHAnsi" w:hAnsiTheme="minorHAnsi" w:cstheme="minorHAnsi"/>
          <w:sz w:val="24"/>
          <w:szCs w:val="24"/>
          <w:lang w:eastAsia="en-US"/>
        </w:rPr>
        <w:t xml:space="preserve"> klagomål på bristande </w:t>
      </w:r>
      <w:r w:rsidR="007960C1" w:rsidRPr="004A2D5A">
        <w:rPr>
          <w:rFonts w:asciiTheme="minorHAnsi" w:eastAsiaTheme="minorHAnsi" w:hAnsiTheme="minorHAnsi" w:cstheme="minorHAnsi"/>
          <w:sz w:val="24"/>
          <w:szCs w:val="24"/>
          <w:lang w:eastAsia="en-US"/>
        </w:rPr>
        <w:t xml:space="preserve">behandling </w:t>
      </w:r>
      <w:r w:rsidR="00092447" w:rsidRPr="004A2D5A">
        <w:rPr>
          <w:rFonts w:asciiTheme="minorHAnsi" w:eastAsiaTheme="minorHAnsi" w:hAnsiTheme="minorHAnsi" w:cstheme="minorHAnsi"/>
          <w:sz w:val="24"/>
          <w:szCs w:val="24"/>
          <w:lang w:eastAsia="en-US"/>
        </w:rPr>
        <w:t xml:space="preserve">från närstående </w:t>
      </w:r>
      <w:r w:rsidR="007960C1" w:rsidRPr="004A2D5A">
        <w:rPr>
          <w:rFonts w:asciiTheme="minorHAnsi" w:eastAsiaTheme="minorHAnsi" w:hAnsiTheme="minorHAnsi" w:cstheme="minorHAnsi"/>
          <w:sz w:val="24"/>
          <w:szCs w:val="24"/>
          <w:lang w:eastAsia="en-US"/>
        </w:rPr>
        <w:t xml:space="preserve">inkom </w:t>
      </w:r>
      <w:r w:rsidR="00707B21" w:rsidRPr="004A2D5A">
        <w:rPr>
          <w:rFonts w:asciiTheme="minorHAnsi" w:eastAsiaTheme="minorHAnsi" w:hAnsiTheme="minorHAnsi" w:cstheme="minorHAnsi"/>
          <w:sz w:val="24"/>
          <w:szCs w:val="24"/>
          <w:lang w:eastAsia="en-US"/>
        </w:rPr>
        <w:t xml:space="preserve">via IVO. </w:t>
      </w:r>
      <w:r w:rsidR="00BB1C4A" w:rsidRPr="004A2D5A">
        <w:rPr>
          <w:rFonts w:asciiTheme="minorHAnsi" w:eastAsiaTheme="minorHAnsi" w:hAnsiTheme="minorHAnsi" w:cstheme="minorHAnsi"/>
          <w:sz w:val="24"/>
          <w:szCs w:val="24"/>
          <w:lang w:eastAsia="en-US"/>
        </w:rPr>
        <w:t>Utredning på klagomålet skickade vi</w:t>
      </w:r>
      <w:r w:rsidR="001B2838" w:rsidRPr="004A2D5A">
        <w:rPr>
          <w:rFonts w:asciiTheme="minorHAnsi" w:eastAsiaTheme="minorHAnsi" w:hAnsiTheme="minorHAnsi" w:cstheme="minorHAnsi"/>
          <w:sz w:val="24"/>
          <w:szCs w:val="24"/>
          <w:lang w:eastAsia="en-US"/>
        </w:rPr>
        <w:t xml:space="preserve"> till IVO</w:t>
      </w:r>
      <w:r w:rsidR="00BB1C4A" w:rsidRPr="004A2D5A">
        <w:rPr>
          <w:rFonts w:asciiTheme="minorHAnsi" w:eastAsiaTheme="minorHAnsi" w:hAnsiTheme="minorHAnsi" w:cstheme="minorHAnsi"/>
          <w:sz w:val="24"/>
          <w:szCs w:val="24"/>
          <w:lang w:eastAsia="en-US"/>
        </w:rPr>
        <w:t xml:space="preserve"> i augusti 2025. Vi väntar på återkoppling från IVO. </w:t>
      </w:r>
    </w:p>
    <w:p w14:paraId="35C37166" w14:textId="77777777" w:rsidR="00B771AD" w:rsidRDefault="00B771AD">
      <w:pPr>
        <w:pStyle w:val="Brdtext"/>
        <w:rPr>
          <w:rFonts w:asciiTheme="minorHAnsi" w:hAnsiTheme="minorHAnsi" w:cstheme="minorHAnsi"/>
          <w:bCs/>
          <w:sz w:val="24"/>
          <w:szCs w:val="24"/>
        </w:rPr>
      </w:pPr>
    </w:p>
    <w:p w14:paraId="25E22A80" w14:textId="77777777" w:rsidR="006C6BDE" w:rsidRDefault="006C6BDE">
      <w:pPr>
        <w:pStyle w:val="Brdtext"/>
        <w:rPr>
          <w:rFonts w:asciiTheme="minorHAnsi" w:hAnsiTheme="minorHAnsi" w:cstheme="minorHAnsi"/>
          <w:bCs/>
          <w:sz w:val="24"/>
          <w:szCs w:val="24"/>
        </w:rPr>
      </w:pPr>
    </w:p>
    <w:p w14:paraId="70853F2C" w14:textId="77777777" w:rsidR="006C6BDE" w:rsidRDefault="006C6BDE">
      <w:pPr>
        <w:pStyle w:val="Brdtext"/>
        <w:rPr>
          <w:rFonts w:asciiTheme="minorHAnsi" w:hAnsiTheme="minorHAnsi" w:cstheme="minorHAnsi"/>
          <w:bCs/>
          <w:sz w:val="24"/>
          <w:szCs w:val="24"/>
        </w:rPr>
      </w:pPr>
    </w:p>
    <w:p w14:paraId="42D5708C" w14:textId="77777777" w:rsidR="006C6BDE" w:rsidRPr="004A2D5A" w:rsidRDefault="006C6BDE">
      <w:pPr>
        <w:pStyle w:val="Brdtext"/>
        <w:rPr>
          <w:rFonts w:asciiTheme="minorHAnsi" w:hAnsiTheme="minorHAnsi" w:cstheme="minorHAnsi"/>
          <w:bCs/>
          <w:sz w:val="24"/>
          <w:szCs w:val="24"/>
        </w:rPr>
      </w:pPr>
    </w:p>
    <w:p w14:paraId="114B848D" w14:textId="77777777" w:rsidR="00963966" w:rsidRPr="004A2D5A" w:rsidRDefault="00963966">
      <w:pPr>
        <w:pStyle w:val="Brdtext"/>
        <w:rPr>
          <w:rFonts w:asciiTheme="minorHAnsi" w:hAnsiTheme="minorHAnsi" w:cstheme="minorHAnsi"/>
          <w:bCs/>
          <w:szCs w:val="24"/>
        </w:rPr>
      </w:pPr>
    </w:p>
    <w:tbl>
      <w:tblPr>
        <w:tblStyle w:val="Tabellrutnt"/>
        <w:tblW w:w="8926" w:type="dxa"/>
        <w:tblLayout w:type="fixed"/>
        <w:tblLook w:val="04A0" w:firstRow="1" w:lastRow="0" w:firstColumn="1" w:lastColumn="0" w:noHBand="0" w:noVBand="1"/>
      </w:tblPr>
      <w:tblGrid>
        <w:gridCol w:w="2689"/>
        <w:gridCol w:w="2835"/>
        <w:gridCol w:w="3402"/>
      </w:tblGrid>
      <w:tr w:rsidR="00D149C5" w14:paraId="4BFDFB19" w14:textId="77777777">
        <w:tc>
          <w:tcPr>
            <w:tcW w:w="2689" w:type="dxa"/>
            <w:shd w:val="clear" w:color="auto" w:fill="182853" w:themeFill="accent3" w:themeFillShade="BF"/>
          </w:tcPr>
          <w:p w14:paraId="1928D8F6" w14:textId="77777777" w:rsidR="00963966" w:rsidRPr="004A2D5A" w:rsidRDefault="001F65E8">
            <w:pPr>
              <w:widowControl w:val="0"/>
              <w:tabs>
                <w:tab w:val="left" w:pos="4960"/>
              </w:tabs>
              <w:spacing w:after="0"/>
              <w:rPr>
                <w:rFonts w:cstheme="minorHAnsi"/>
                <w:b/>
                <w:szCs w:val="24"/>
              </w:rPr>
            </w:pPr>
            <w:r w:rsidRPr="004A2D5A">
              <w:rPr>
                <w:rFonts w:eastAsia="Calibri" w:cstheme="minorHAnsi"/>
                <w:b/>
                <w:szCs w:val="24"/>
              </w:rPr>
              <w:lastRenderedPageBreak/>
              <w:t xml:space="preserve">Klagomål/ synpunkter lämnade direkt till verksamheten </w:t>
            </w:r>
          </w:p>
        </w:tc>
        <w:tc>
          <w:tcPr>
            <w:tcW w:w="2835" w:type="dxa"/>
            <w:shd w:val="clear" w:color="auto" w:fill="182853" w:themeFill="accent3" w:themeFillShade="BF"/>
          </w:tcPr>
          <w:p w14:paraId="4F1810A3" w14:textId="77777777" w:rsidR="00963966" w:rsidRPr="004A2D5A" w:rsidRDefault="001F65E8">
            <w:pPr>
              <w:widowControl w:val="0"/>
              <w:tabs>
                <w:tab w:val="left" w:pos="4960"/>
              </w:tabs>
              <w:spacing w:after="0"/>
              <w:rPr>
                <w:rFonts w:cstheme="minorHAnsi"/>
                <w:b/>
                <w:szCs w:val="24"/>
              </w:rPr>
            </w:pPr>
            <w:r w:rsidRPr="004A2D5A">
              <w:rPr>
                <w:rFonts w:eastAsia="Calibri" w:cstheme="minorHAnsi"/>
                <w:b/>
                <w:szCs w:val="24"/>
              </w:rPr>
              <w:t>Klagomål och synpunkter överlämnade av patientnämnden</w:t>
            </w:r>
          </w:p>
        </w:tc>
        <w:tc>
          <w:tcPr>
            <w:tcW w:w="3402" w:type="dxa"/>
            <w:shd w:val="clear" w:color="auto" w:fill="182853" w:themeFill="accent3" w:themeFillShade="BF"/>
          </w:tcPr>
          <w:p w14:paraId="69430AB0" w14:textId="77777777" w:rsidR="00963966" w:rsidRPr="004A2D5A" w:rsidRDefault="001F65E8">
            <w:pPr>
              <w:widowControl w:val="0"/>
              <w:tabs>
                <w:tab w:val="left" w:pos="4960"/>
              </w:tabs>
              <w:spacing w:after="0"/>
              <w:rPr>
                <w:rFonts w:cstheme="minorHAnsi"/>
                <w:b/>
                <w:szCs w:val="24"/>
              </w:rPr>
            </w:pPr>
            <w:r w:rsidRPr="004A2D5A">
              <w:rPr>
                <w:rFonts w:eastAsia="Calibri" w:cstheme="minorHAnsi"/>
                <w:b/>
                <w:szCs w:val="24"/>
              </w:rPr>
              <w:t xml:space="preserve">Klagomål/ synpunkter överlämnade av Inspektionen för vård och omsorg </w:t>
            </w:r>
          </w:p>
        </w:tc>
      </w:tr>
      <w:tr w:rsidR="00D149C5" w14:paraId="25017568" w14:textId="77777777">
        <w:tc>
          <w:tcPr>
            <w:tcW w:w="2689" w:type="dxa"/>
          </w:tcPr>
          <w:p w14:paraId="6996BCE8" w14:textId="77777777" w:rsidR="00963966" w:rsidRPr="004A2D5A" w:rsidRDefault="001F65E8">
            <w:pPr>
              <w:widowControl w:val="0"/>
              <w:tabs>
                <w:tab w:val="left" w:pos="4960"/>
              </w:tabs>
              <w:spacing w:after="0"/>
              <w:rPr>
                <w:rFonts w:cstheme="minorHAnsi"/>
                <w:bCs/>
                <w:szCs w:val="24"/>
              </w:rPr>
            </w:pPr>
            <w:r w:rsidRPr="004A2D5A">
              <w:rPr>
                <w:rFonts w:eastAsia="Calibri" w:cstheme="minorHAnsi"/>
                <w:bCs/>
                <w:szCs w:val="24"/>
              </w:rPr>
              <w:t>5</w:t>
            </w:r>
          </w:p>
        </w:tc>
        <w:tc>
          <w:tcPr>
            <w:tcW w:w="2835" w:type="dxa"/>
          </w:tcPr>
          <w:p w14:paraId="56D9ED6B" w14:textId="77777777" w:rsidR="00963966" w:rsidRPr="004A2D5A" w:rsidRDefault="001F65E8">
            <w:pPr>
              <w:widowControl w:val="0"/>
              <w:tabs>
                <w:tab w:val="left" w:pos="4960"/>
              </w:tabs>
              <w:spacing w:after="0"/>
              <w:rPr>
                <w:rFonts w:cstheme="minorHAnsi"/>
                <w:bCs/>
                <w:szCs w:val="24"/>
              </w:rPr>
            </w:pPr>
            <w:r w:rsidRPr="004A2D5A">
              <w:rPr>
                <w:rFonts w:eastAsia="Calibri" w:cstheme="minorHAnsi"/>
                <w:bCs/>
                <w:szCs w:val="24"/>
              </w:rPr>
              <w:t>0</w:t>
            </w:r>
          </w:p>
        </w:tc>
        <w:tc>
          <w:tcPr>
            <w:tcW w:w="3402" w:type="dxa"/>
          </w:tcPr>
          <w:p w14:paraId="0175F33F" w14:textId="77777777" w:rsidR="00963966" w:rsidRPr="004A2D5A" w:rsidRDefault="001F65E8">
            <w:pPr>
              <w:widowControl w:val="0"/>
              <w:tabs>
                <w:tab w:val="left" w:pos="4960"/>
              </w:tabs>
              <w:spacing w:after="0"/>
              <w:rPr>
                <w:rFonts w:cstheme="minorHAnsi"/>
                <w:bCs/>
                <w:szCs w:val="24"/>
              </w:rPr>
            </w:pPr>
            <w:r w:rsidRPr="004A2D5A">
              <w:rPr>
                <w:rFonts w:eastAsia="Calibri" w:cstheme="minorHAnsi"/>
                <w:bCs/>
                <w:szCs w:val="24"/>
              </w:rPr>
              <w:t>1</w:t>
            </w:r>
          </w:p>
        </w:tc>
      </w:tr>
    </w:tbl>
    <w:p w14:paraId="4401CF21" w14:textId="77777777" w:rsidR="00963966" w:rsidRPr="00157ED3" w:rsidRDefault="001F65E8">
      <w:pPr>
        <w:pStyle w:val="Brdtext"/>
        <w:rPr>
          <w:rFonts w:asciiTheme="minorHAnsi" w:hAnsiTheme="minorHAnsi" w:cstheme="minorHAnsi"/>
          <w:i/>
          <w:sz w:val="18"/>
          <w:szCs w:val="18"/>
        </w:rPr>
      </w:pPr>
      <w:r w:rsidRPr="00157ED3">
        <w:rPr>
          <w:rFonts w:asciiTheme="minorHAnsi" w:hAnsiTheme="minorHAnsi" w:cstheme="minorHAnsi"/>
          <w:i/>
          <w:sz w:val="18"/>
          <w:szCs w:val="18"/>
        </w:rPr>
        <w:t xml:space="preserve">Inkomna synpunkter och klagomål hanteras, bearbetas och analysera i första hand av verksamhetschef inom ramen för deras separata ansvarsområden. Arbetet sker främst i samband med kvalitetsråd som genomförs 1 gång i månaden och dokumenteras. Åtgärder och återkoppling sker regelbundet till alla anställda i samband med arbetsplatsträffar.  </w:t>
      </w:r>
    </w:p>
    <w:p w14:paraId="1473FABF" w14:textId="77777777" w:rsidR="00963966" w:rsidRPr="004A2D5A" w:rsidRDefault="001F65E8">
      <w:pPr>
        <w:pStyle w:val="Rubrik2"/>
        <w:rPr>
          <w:rFonts w:asciiTheme="minorHAnsi" w:hAnsiTheme="minorHAnsi" w:cstheme="minorHAnsi"/>
        </w:rPr>
      </w:pPr>
      <w:bookmarkStart w:id="21" w:name="_Toc82779719"/>
      <w:r w:rsidRPr="004A2D5A">
        <w:rPr>
          <w:rFonts w:asciiTheme="minorHAnsi" w:hAnsiTheme="minorHAnsi" w:cstheme="minorHAnsi"/>
          <w:noProof/>
        </w:rPr>
        <w:drawing>
          <wp:anchor distT="0" distB="0" distL="114300" distR="0" simplePos="0" relativeHeight="251663360" behindDoc="0" locked="0" layoutInCell="0" allowOverlap="1" wp14:anchorId="552F77FD" wp14:editId="191AFF47">
            <wp:simplePos x="0" y="0"/>
            <wp:positionH relativeFrom="margin">
              <wp:align>right</wp:align>
            </wp:positionH>
            <wp:positionV relativeFrom="paragraph">
              <wp:posOffset>260985</wp:posOffset>
            </wp:positionV>
            <wp:extent cx="1151890" cy="1151890"/>
            <wp:effectExtent l="0" t="0" r="0" b="0"/>
            <wp:wrapTight wrapText="bothSides">
              <wp:wrapPolygon edited="0">
                <wp:start x="7094" y="0"/>
                <wp:lineTo x="3880" y="1386"/>
                <wp:lineTo x="312" y="4601"/>
                <wp:lineTo x="-49" y="7455"/>
                <wp:lineTo x="-49" y="13885"/>
                <wp:lineTo x="1380" y="17100"/>
                <wp:lineTo x="1380" y="17817"/>
                <wp:lineTo x="6025" y="21026"/>
                <wp:lineTo x="7094" y="21026"/>
                <wp:lineTo x="13883" y="21026"/>
                <wp:lineTo x="14952" y="21026"/>
                <wp:lineTo x="19604" y="17817"/>
                <wp:lineTo x="19604" y="17100"/>
                <wp:lineTo x="21027" y="13885"/>
                <wp:lineTo x="21027" y="7455"/>
                <wp:lineTo x="20673" y="4601"/>
                <wp:lineTo x="17098" y="1386"/>
                <wp:lineTo x="13883" y="0"/>
                <wp:lineTo x="7094" y="0"/>
              </wp:wrapPolygon>
            </wp:wrapTight>
            <wp:docPr id="12" name="Bildobjekt 21" descr="Cirkel indelad i fem delar. Markerad del 5: Öka riskmedvetenhet och beredska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21" descr="Cirkel indelad i fem delar. Markerad del 5: Öka riskmedvetenhet och beredskap. "/>
                    <pic:cNvPicPr>
                      <a:picLocks noChangeAspect="1" noChangeArrowheads="1"/>
                    </pic:cNvPicPr>
                  </pic:nvPicPr>
                  <pic:blipFill>
                    <a:blip r:embed="rId26"/>
                    <a:stretch>
                      <a:fillRect/>
                    </a:stretch>
                  </pic:blipFill>
                  <pic:spPr bwMode="auto">
                    <a:xfrm>
                      <a:off x="0" y="0"/>
                      <a:ext cx="1151890" cy="1151890"/>
                    </a:xfrm>
                    <a:prstGeom prst="rect">
                      <a:avLst/>
                    </a:prstGeom>
                  </pic:spPr>
                </pic:pic>
              </a:graphicData>
            </a:graphic>
          </wp:anchor>
        </w:drawing>
      </w:r>
      <w:r w:rsidRPr="004A2D5A">
        <w:rPr>
          <w:rFonts w:asciiTheme="minorHAnsi" w:hAnsiTheme="minorHAnsi" w:cstheme="minorHAnsi"/>
        </w:rPr>
        <w:t>Öka riskmedvetenhet och beredskap</w:t>
      </w:r>
      <w:bookmarkEnd w:id="21"/>
      <w:r w:rsidRPr="004A2D5A">
        <w:rPr>
          <w:rFonts w:asciiTheme="minorHAnsi" w:hAnsiTheme="minorHAnsi" w:cstheme="minorHAnsi"/>
        </w:rPr>
        <w:t xml:space="preserve"> </w:t>
      </w:r>
    </w:p>
    <w:p w14:paraId="406733C6" w14:textId="77777777" w:rsidR="009D76ED" w:rsidRPr="004A2D5A" w:rsidRDefault="001F65E8" w:rsidP="002C3F4A">
      <w:pPr>
        <w:spacing w:before="100" w:beforeAutospacing="1" w:after="100" w:afterAutospacing="1" w:line="240" w:lineRule="auto"/>
        <w:rPr>
          <w:rFonts w:cstheme="minorHAnsi"/>
          <w:szCs w:val="24"/>
        </w:rPr>
      </w:pPr>
      <w:r w:rsidRPr="004A2D5A">
        <w:rPr>
          <w:rFonts w:cstheme="minorHAnsi"/>
          <w:szCs w:val="24"/>
        </w:rPr>
        <w:t>Det övergripande patientsäkerhetsarbetet på Riggargatan har fokuserats på god och säker vård, ett säkert och lättåtkomligt avvikelsesystem, att vårdtagare ska vara delaktiga i sin vård, behandling och omsorg samt personalkontinuitet.</w:t>
      </w:r>
      <w:r w:rsidR="00923147" w:rsidRPr="004A2D5A">
        <w:rPr>
          <w:rFonts w:cstheme="minorHAnsi"/>
          <w:szCs w:val="24"/>
        </w:rPr>
        <w:t xml:space="preserve"> </w:t>
      </w:r>
    </w:p>
    <w:p w14:paraId="523A0A38" w14:textId="77777777" w:rsidR="002C3F4A" w:rsidRPr="004A2D5A" w:rsidRDefault="001F65E8" w:rsidP="002C3F4A">
      <w:pPr>
        <w:spacing w:before="100" w:beforeAutospacing="1" w:after="100" w:afterAutospacing="1" w:line="240" w:lineRule="auto"/>
        <w:rPr>
          <w:rFonts w:cstheme="minorHAnsi"/>
          <w:szCs w:val="24"/>
        </w:rPr>
      </w:pPr>
      <w:r>
        <w:rPr>
          <w:rFonts w:cstheme="minorHAnsi"/>
          <w:szCs w:val="24"/>
        </w:rPr>
        <w:t>Andelen patienter som</w:t>
      </w:r>
      <w:r w:rsidR="00D57123">
        <w:rPr>
          <w:rFonts w:cstheme="minorHAnsi"/>
          <w:szCs w:val="24"/>
        </w:rPr>
        <w:t xml:space="preserve"> </w:t>
      </w:r>
      <w:r>
        <w:rPr>
          <w:rFonts w:cstheme="minorHAnsi"/>
          <w:szCs w:val="24"/>
        </w:rPr>
        <w:t xml:space="preserve">behöver särskilt boende kommer att öka och vårdbehovet hos dem som flyttar in kommer att öka. Detta ställer </w:t>
      </w:r>
      <w:r w:rsidR="00A428B9">
        <w:rPr>
          <w:rFonts w:cstheme="minorHAnsi"/>
          <w:szCs w:val="24"/>
        </w:rPr>
        <w:t xml:space="preserve">höga krav på kompetens och flexibilitet utifrån individuella </w:t>
      </w:r>
      <w:r w:rsidR="00D57123">
        <w:rPr>
          <w:rFonts w:cstheme="minorHAnsi"/>
          <w:szCs w:val="24"/>
        </w:rPr>
        <w:t>förhållanden</w:t>
      </w:r>
      <w:r w:rsidR="00A428B9">
        <w:rPr>
          <w:rFonts w:cstheme="minorHAnsi"/>
          <w:szCs w:val="24"/>
        </w:rPr>
        <w:t xml:space="preserve"> samtidigt som vården ska bedrivas patientsäkert</w:t>
      </w:r>
      <w:r w:rsidR="00BC0B98">
        <w:rPr>
          <w:rFonts w:cstheme="minorHAnsi"/>
          <w:szCs w:val="24"/>
        </w:rPr>
        <w:t xml:space="preserve">. Verksamheten sätter varje år upp en kompetensutvecklingsplan på verksamhetsnivå, samt individuell medarbetarnivå. </w:t>
      </w:r>
      <w:r w:rsidR="00D61F53">
        <w:rPr>
          <w:rFonts w:cstheme="minorHAnsi"/>
          <w:szCs w:val="24"/>
        </w:rPr>
        <w:t>Kompetensutvecklingsplanerna</w:t>
      </w:r>
      <w:r w:rsidR="0047331B">
        <w:rPr>
          <w:rFonts w:cstheme="minorHAnsi"/>
          <w:szCs w:val="24"/>
        </w:rPr>
        <w:t xml:space="preserve"> följs kontinuerligt upp</w:t>
      </w:r>
      <w:r w:rsidR="00D61F53">
        <w:rPr>
          <w:rFonts w:cstheme="minorHAnsi"/>
          <w:szCs w:val="24"/>
        </w:rPr>
        <w:t xml:space="preserve"> för att </w:t>
      </w:r>
      <w:r w:rsidR="00D76AF1">
        <w:rPr>
          <w:rFonts w:cstheme="minorHAnsi"/>
          <w:szCs w:val="24"/>
        </w:rPr>
        <w:t xml:space="preserve">säkerställa att </w:t>
      </w:r>
      <w:r w:rsidR="0060486F">
        <w:rPr>
          <w:rFonts w:cstheme="minorHAnsi"/>
          <w:szCs w:val="24"/>
        </w:rPr>
        <w:t xml:space="preserve">medarbetarna har den kompetens och erfarenhet som behövs för att ge insatser av god kvalitet. </w:t>
      </w:r>
      <w:r w:rsidR="00BC0B98">
        <w:rPr>
          <w:rFonts w:cstheme="minorHAnsi"/>
          <w:szCs w:val="24"/>
        </w:rPr>
        <w:t>Vården kommer bli mer avancerad och samverkan mellan region och kommunal/privat vård</w:t>
      </w:r>
      <w:r w:rsidR="00D57123">
        <w:rPr>
          <w:rFonts w:cstheme="minorHAnsi"/>
          <w:szCs w:val="24"/>
        </w:rPr>
        <w:t xml:space="preserve"> behöver stärkas.</w:t>
      </w:r>
    </w:p>
    <w:p w14:paraId="17A6F7A3" w14:textId="77777777" w:rsidR="00963966" w:rsidRPr="004A2D5A" w:rsidRDefault="001F65E8">
      <w:pPr>
        <w:pStyle w:val="Rubrik1"/>
        <w:rPr>
          <w:rFonts w:asciiTheme="minorHAnsi" w:hAnsiTheme="minorHAnsi" w:cstheme="minorHAnsi"/>
        </w:rPr>
      </w:pPr>
      <w:bookmarkStart w:id="22" w:name="_Toc82779720"/>
      <w:r w:rsidRPr="004A2D5A">
        <w:rPr>
          <w:rFonts w:asciiTheme="minorHAnsi" w:hAnsiTheme="minorHAnsi" w:cstheme="minorHAnsi"/>
        </w:rPr>
        <w:t>MÅL, STRATEGIER OCH UTMANINGAR FÖR KOMMANDE ÅR</w:t>
      </w:r>
      <w:bookmarkEnd w:id="22"/>
    </w:p>
    <w:p w14:paraId="7B76F444" w14:textId="77777777" w:rsidR="00B771AD" w:rsidRPr="004A2D5A" w:rsidRDefault="00B771AD">
      <w:pPr>
        <w:tabs>
          <w:tab w:val="left" w:pos="4960"/>
        </w:tabs>
        <w:spacing w:after="0"/>
        <w:rPr>
          <w:rFonts w:cstheme="minorHAnsi"/>
          <w:bCs/>
          <w:sz w:val="28"/>
          <w:szCs w:val="28"/>
        </w:rPr>
      </w:pPr>
    </w:p>
    <w:p w14:paraId="1D85BC8E" w14:textId="77777777" w:rsidR="00750FC7" w:rsidRPr="004A2D5A" w:rsidRDefault="001F65E8" w:rsidP="00B771AD">
      <w:pPr>
        <w:suppressAutoHyphens w:val="0"/>
        <w:autoSpaceDE w:val="0"/>
        <w:autoSpaceDN w:val="0"/>
        <w:adjustRightInd w:val="0"/>
        <w:spacing w:after="0" w:line="240" w:lineRule="auto"/>
        <w:rPr>
          <w:rFonts w:cstheme="minorHAnsi"/>
          <w:b/>
          <w:bCs/>
          <w:szCs w:val="24"/>
        </w:rPr>
      </w:pPr>
      <w:r w:rsidRPr="004A2D5A">
        <w:rPr>
          <w:rFonts w:cstheme="minorHAnsi"/>
          <w:b/>
          <w:bCs/>
          <w:szCs w:val="24"/>
        </w:rPr>
        <w:t>Utifrån analys av året som gått planeras följande mål för 202</w:t>
      </w:r>
      <w:r w:rsidR="004C1AFB" w:rsidRPr="004A2D5A">
        <w:rPr>
          <w:rFonts w:cstheme="minorHAnsi"/>
          <w:b/>
          <w:bCs/>
          <w:szCs w:val="24"/>
        </w:rPr>
        <w:t>6</w:t>
      </w:r>
      <w:r w:rsidRPr="004A2D5A">
        <w:rPr>
          <w:rFonts w:cstheme="minorHAnsi"/>
          <w:b/>
          <w:bCs/>
          <w:szCs w:val="24"/>
        </w:rPr>
        <w:t xml:space="preserve"> </w:t>
      </w:r>
    </w:p>
    <w:p w14:paraId="2E9F6423" w14:textId="77777777" w:rsidR="00157ED3" w:rsidRDefault="00157ED3" w:rsidP="00264710">
      <w:pPr>
        <w:rPr>
          <w:rFonts w:cstheme="minorHAnsi"/>
          <w:sz w:val="22"/>
        </w:rPr>
      </w:pPr>
    </w:p>
    <w:p w14:paraId="33D1504F" w14:textId="77777777" w:rsidR="00264710" w:rsidRPr="00157ED3" w:rsidRDefault="001F65E8" w:rsidP="00157ED3">
      <w:pPr>
        <w:rPr>
          <w:rFonts w:cstheme="minorHAnsi"/>
          <w:sz w:val="18"/>
          <w:szCs w:val="18"/>
        </w:rPr>
      </w:pPr>
      <w:r w:rsidRPr="00157ED3">
        <w:rPr>
          <w:rFonts w:cstheme="minorHAnsi"/>
          <w:sz w:val="18"/>
          <w:szCs w:val="18"/>
        </w:rPr>
        <w:t>Mål 2026 Riggargatan</w:t>
      </w:r>
    </w:p>
    <w:tbl>
      <w:tblPr>
        <w:tblW w:w="9056" w:type="dxa"/>
        <w:tblCellMar>
          <w:top w:w="15" w:type="dxa"/>
          <w:left w:w="15" w:type="dxa"/>
          <w:bottom w:w="15" w:type="dxa"/>
          <w:right w:w="15" w:type="dxa"/>
        </w:tblCellMar>
        <w:tblLook w:val="04A0" w:firstRow="1" w:lastRow="0" w:firstColumn="1" w:lastColumn="0" w:noHBand="0" w:noVBand="1"/>
      </w:tblPr>
      <w:tblGrid>
        <w:gridCol w:w="2560"/>
        <w:gridCol w:w="3270"/>
        <w:gridCol w:w="3226"/>
      </w:tblGrid>
      <w:tr w:rsidR="00D149C5" w14:paraId="5BF3F464" w14:textId="77777777" w:rsidTr="00EB4DE9">
        <w:trPr>
          <w:trHeight w:val="765"/>
        </w:trPr>
        <w:tc>
          <w:tcPr>
            <w:tcW w:w="2560" w:type="dxa"/>
            <w:tcBorders>
              <w:top w:val="single" w:sz="6" w:space="0" w:color="auto"/>
              <w:left w:val="single" w:sz="6" w:space="0" w:color="auto"/>
              <w:bottom w:val="single" w:sz="6" w:space="0" w:color="auto"/>
              <w:right w:val="single" w:sz="6" w:space="0" w:color="auto"/>
            </w:tcBorders>
            <w:shd w:val="clear" w:color="auto" w:fill="002060"/>
            <w:hideMark/>
          </w:tcPr>
          <w:p w14:paraId="0002A605" w14:textId="77777777" w:rsidR="00264710" w:rsidRPr="004A2D5A" w:rsidRDefault="001F65E8" w:rsidP="000F63EB">
            <w:pPr>
              <w:spacing w:after="60" w:line="240" w:lineRule="auto"/>
              <w:textAlignment w:val="baseline"/>
              <w:rPr>
                <w:rFonts w:eastAsia="Times New Roman" w:cstheme="minorHAnsi"/>
                <w:lang w:eastAsia="sv-SE"/>
              </w:rPr>
            </w:pPr>
            <w:r w:rsidRPr="004A2D5A">
              <w:rPr>
                <w:rFonts w:eastAsia="Times New Roman" w:cstheme="minorHAnsi"/>
                <w:b/>
                <w:bCs/>
                <w:lang w:eastAsia="sv-SE"/>
              </w:rPr>
              <w:t>Övergripande mål</w:t>
            </w:r>
            <w:r w:rsidRPr="004A2D5A">
              <w:rPr>
                <w:rFonts w:eastAsia="Times New Roman" w:cstheme="minorHAnsi"/>
                <w:lang w:eastAsia="sv-SE"/>
              </w:rPr>
              <w:t> </w:t>
            </w:r>
          </w:p>
        </w:tc>
        <w:tc>
          <w:tcPr>
            <w:tcW w:w="3270" w:type="dxa"/>
            <w:tcBorders>
              <w:top w:val="single" w:sz="6" w:space="0" w:color="auto"/>
              <w:left w:val="single" w:sz="6" w:space="0" w:color="auto"/>
              <w:bottom w:val="single" w:sz="6" w:space="0" w:color="auto"/>
              <w:right w:val="single" w:sz="6" w:space="0" w:color="auto"/>
            </w:tcBorders>
            <w:shd w:val="clear" w:color="auto" w:fill="002060"/>
            <w:hideMark/>
          </w:tcPr>
          <w:p w14:paraId="00A7AD97" w14:textId="77777777" w:rsidR="00264710" w:rsidRPr="004A2D5A" w:rsidRDefault="001F65E8" w:rsidP="000F63EB">
            <w:pPr>
              <w:spacing w:after="0" w:line="240" w:lineRule="auto"/>
              <w:textAlignment w:val="baseline"/>
              <w:rPr>
                <w:rFonts w:eastAsia="Times New Roman" w:cstheme="minorHAnsi"/>
                <w:lang w:eastAsia="sv-SE"/>
              </w:rPr>
            </w:pPr>
            <w:r w:rsidRPr="004A2D5A">
              <w:rPr>
                <w:rFonts w:eastAsia="Times New Roman" w:cstheme="minorHAnsi"/>
                <w:lang w:eastAsia="sv-SE"/>
              </w:rPr>
              <w:t>Mål/aktivitet </w:t>
            </w:r>
          </w:p>
          <w:p w14:paraId="3BBB2DEF" w14:textId="77777777" w:rsidR="00264710" w:rsidRPr="004A2D5A" w:rsidRDefault="001F65E8" w:rsidP="000F63EB">
            <w:pPr>
              <w:spacing w:after="60" w:line="240" w:lineRule="auto"/>
              <w:textAlignment w:val="baseline"/>
              <w:rPr>
                <w:rFonts w:eastAsia="Times New Roman" w:cstheme="minorHAnsi"/>
                <w:lang w:eastAsia="sv-SE"/>
              </w:rPr>
            </w:pPr>
            <w:r w:rsidRPr="004A2D5A">
              <w:rPr>
                <w:rFonts w:eastAsia="Times New Roman" w:cstheme="minorHAnsi"/>
                <w:lang w:eastAsia="sv-SE"/>
              </w:rPr>
              <w:t> </w:t>
            </w:r>
          </w:p>
        </w:tc>
        <w:tc>
          <w:tcPr>
            <w:tcW w:w="3226" w:type="dxa"/>
            <w:tcBorders>
              <w:top w:val="single" w:sz="6" w:space="0" w:color="auto"/>
              <w:left w:val="single" w:sz="6" w:space="0" w:color="auto"/>
              <w:bottom w:val="single" w:sz="6" w:space="0" w:color="auto"/>
              <w:right w:val="single" w:sz="6" w:space="0" w:color="auto"/>
            </w:tcBorders>
            <w:shd w:val="clear" w:color="auto" w:fill="002060"/>
            <w:hideMark/>
          </w:tcPr>
          <w:p w14:paraId="16DDF45B" w14:textId="77777777" w:rsidR="00264710" w:rsidRPr="004A2D5A" w:rsidRDefault="001F65E8" w:rsidP="000F63EB">
            <w:pPr>
              <w:spacing w:after="0" w:line="240" w:lineRule="auto"/>
              <w:textAlignment w:val="baseline"/>
              <w:rPr>
                <w:rFonts w:eastAsia="Times New Roman" w:cstheme="minorHAnsi"/>
                <w:lang w:eastAsia="sv-SE"/>
              </w:rPr>
            </w:pPr>
            <w:r w:rsidRPr="004A2D5A">
              <w:rPr>
                <w:rFonts w:eastAsia="Times New Roman" w:cstheme="minorHAnsi"/>
                <w:lang w:eastAsia="sv-SE"/>
              </w:rPr>
              <w:t>Uppföljning </w:t>
            </w:r>
          </w:p>
        </w:tc>
      </w:tr>
      <w:tr w:rsidR="00D149C5" w14:paraId="6DE25BF6" w14:textId="77777777" w:rsidTr="000F63EB">
        <w:trPr>
          <w:trHeight w:val="1665"/>
        </w:trPr>
        <w:tc>
          <w:tcPr>
            <w:tcW w:w="2560" w:type="dxa"/>
            <w:tcBorders>
              <w:top w:val="single" w:sz="6" w:space="0" w:color="auto"/>
              <w:left w:val="single" w:sz="6" w:space="0" w:color="auto"/>
              <w:bottom w:val="single" w:sz="6" w:space="0" w:color="auto"/>
              <w:right w:val="single" w:sz="6" w:space="0" w:color="auto"/>
            </w:tcBorders>
            <w:shd w:val="clear" w:color="auto" w:fill="FFFFFF"/>
            <w:hideMark/>
          </w:tcPr>
          <w:p w14:paraId="38F3760C" w14:textId="77777777" w:rsidR="002928A9" w:rsidRDefault="001F65E8" w:rsidP="002928A9">
            <w:pPr>
              <w:suppressAutoHyphens w:val="0"/>
              <w:spacing w:after="60" w:line="240" w:lineRule="auto"/>
              <w:textAlignment w:val="baseline"/>
              <w:rPr>
                <w:rFonts w:eastAsia="Times New Roman" w:cstheme="minorHAnsi"/>
                <w:b/>
                <w:bCs/>
                <w:lang w:eastAsia="sv-SE"/>
              </w:rPr>
            </w:pPr>
            <w:r w:rsidRPr="004A2D5A">
              <w:rPr>
                <w:rFonts w:eastAsia="Times New Roman" w:cstheme="minorHAnsi"/>
                <w:b/>
                <w:bCs/>
                <w:lang w:eastAsia="sv-SE"/>
              </w:rPr>
              <w:t>Förbättra antal riskbedömningar i Senior Alert</w:t>
            </w:r>
          </w:p>
          <w:p w14:paraId="6F047C67" w14:textId="77777777" w:rsidR="002928A9" w:rsidRDefault="001F65E8" w:rsidP="00582181">
            <w:pPr>
              <w:suppressAutoHyphens w:val="0"/>
              <w:spacing w:after="60" w:line="240" w:lineRule="auto"/>
              <w:textAlignment w:val="baseline"/>
              <w:rPr>
                <w:rFonts w:eastAsia="Times New Roman" w:cstheme="minorHAnsi"/>
                <w:lang w:eastAsia="sv-SE"/>
              </w:rPr>
            </w:pPr>
            <w:r w:rsidRPr="004A2D5A">
              <w:rPr>
                <w:rFonts w:eastAsia="Times New Roman" w:cstheme="minorHAnsi"/>
                <w:b/>
                <w:bCs/>
                <w:lang w:eastAsia="sv-SE"/>
              </w:rPr>
              <w:t xml:space="preserve"> </w:t>
            </w:r>
          </w:p>
          <w:p w14:paraId="1A2577A7" w14:textId="77777777" w:rsidR="002928A9" w:rsidRPr="004A2D5A" w:rsidRDefault="002928A9" w:rsidP="002928A9">
            <w:pPr>
              <w:suppressAutoHyphens w:val="0"/>
              <w:spacing w:after="60" w:line="240" w:lineRule="auto"/>
              <w:textAlignment w:val="baseline"/>
              <w:rPr>
                <w:rFonts w:eastAsia="Times New Roman" w:cstheme="minorHAnsi"/>
                <w:b/>
                <w:bCs/>
                <w:lang w:eastAsia="sv-SE"/>
              </w:rPr>
            </w:pPr>
          </w:p>
          <w:p w14:paraId="2A6BFB70" w14:textId="77777777" w:rsidR="00264710" w:rsidRPr="004A2D5A" w:rsidRDefault="00264710" w:rsidP="000F63EB">
            <w:pPr>
              <w:spacing w:line="240" w:lineRule="auto"/>
              <w:textAlignment w:val="baseline"/>
              <w:rPr>
                <w:rFonts w:eastAsia="Times New Roman" w:cstheme="minorHAnsi"/>
                <w:lang w:eastAsia="sv-SE"/>
              </w:rPr>
            </w:pPr>
          </w:p>
        </w:tc>
        <w:tc>
          <w:tcPr>
            <w:tcW w:w="3270" w:type="dxa"/>
            <w:tcBorders>
              <w:top w:val="single" w:sz="6" w:space="0" w:color="auto"/>
              <w:left w:val="single" w:sz="6" w:space="0" w:color="auto"/>
              <w:bottom w:val="single" w:sz="6" w:space="0" w:color="auto"/>
              <w:right w:val="single" w:sz="6" w:space="0" w:color="auto"/>
            </w:tcBorders>
            <w:shd w:val="clear" w:color="auto" w:fill="FFFFFF"/>
            <w:hideMark/>
          </w:tcPr>
          <w:p w14:paraId="0B99D341" w14:textId="77777777" w:rsidR="00582181" w:rsidRDefault="001F65E8" w:rsidP="00582181">
            <w:pPr>
              <w:suppressAutoHyphens w:val="0"/>
              <w:spacing w:after="60" w:line="240" w:lineRule="auto"/>
              <w:textAlignment w:val="baseline"/>
              <w:rPr>
                <w:rFonts w:eastAsia="Times New Roman" w:cstheme="minorHAnsi"/>
                <w:lang w:eastAsia="sv-SE"/>
              </w:rPr>
            </w:pPr>
            <w:r>
              <w:rPr>
                <w:rFonts w:eastAsia="Times New Roman" w:cstheme="minorHAnsi"/>
                <w:lang w:eastAsia="sv-SE"/>
              </w:rPr>
              <w:t>100% av boende ska vara skattade och uppföljda i Senior Alert</w:t>
            </w:r>
          </w:p>
          <w:p w14:paraId="274A16BE" w14:textId="77777777" w:rsidR="00582181" w:rsidRDefault="001F65E8" w:rsidP="00582181">
            <w:pPr>
              <w:suppressAutoHyphens w:val="0"/>
              <w:spacing w:after="60" w:line="240" w:lineRule="auto"/>
              <w:textAlignment w:val="baseline"/>
              <w:rPr>
                <w:rFonts w:eastAsia="Times New Roman" w:cstheme="minorHAnsi"/>
                <w:lang w:eastAsia="sv-SE"/>
              </w:rPr>
            </w:pPr>
            <w:r>
              <w:rPr>
                <w:rFonts w:eastAsia="Times New Roman" w:cstheme="minorHAnsi"/>
                <w:lang w:eastAsia="sv-SE"/>
              </w:rPr>
              <w:t xml:space="preserve">100% av boende ska ha dokumenterat samtycke för kvalitetsregister </w:t>
            </w:r>
          </w:p>
          <w:p w14:paraId="60573E5B" w14:textId="77777777" w:rsidR="00B82DEA" w:rsidRDefault="00B82DEA" w:rsidP="002928A9">
            <w:pPr>
              <w:suppressAutoHyphens w:val="0"/>
              <w:spacing w:after="60" w:line="240" w:lineRule="auto"/>
              <w:textAlignment w:val="baseline"/>
              <w:rPr>
                <w:rFonts w:eastAsia="Times New Roman" w:cstheme="minorHAnsi"/>
                <w:lang w:eastAsia="sv-SE"/>
              </w:rPr>
            </w:pPr>
          </w:p>
          <w:p w14:paraId="0DFFFFE7" w14:textId="77777777" w:rsidR="0012125F" w:rsidRPr="004A2D5A" w:rsidRDefault="0012125F" w:rsidP="00582181">
            <w:pPr>
              <w:suppressAutoHyphens w:val="0"/>
              <w:spacing w:after="0" w:line="240" w:lineRule="auto"/>
              <w:textAlignment w:val="baseline"/>
              <w:rPr>
                <w:rFonts w:eastAsia="Times New Roman" w:cstheme="minorHAnsi"/>
                <w:lang w:eastAsia="sv-SE"/>
              </w:rPr>
            </w:pPr>
          </w:p>
        </w:tc>
        <w:tc>
          <w:tcPr>
            <w:tcW w:w="3226" w:type="dxa"/>
            <w:tcBorders>
              <w:top w:val="single" w:sz="6" w:space="0" w:color="auto"/>
              <w:left w:val="single" w:sz="6" w:space="0" w:color="auto"/>
              <w:bottom w:val="single" w:sz="6" w:space="0" w:color="auto"/>
              <w:right w:val="single" w:sz="6" w:space="0" w:color="auto"/>
            </w:tcBorders>
            <w:shd w:val="clear" w:color="auto" w:fill="FFFFFF"/>
            <w:hideMark/>
          </w:tcPr>
          <w:p w14:paraId="31090867" w14:textId="77777777" w:rsidR="00812BE5" w:rsidRDefault="001F65E8" w:rsidP="00B32AAB">
            <w:pPr>
              <w:suppressAutoHyphens w:val="0"/>
              <w:spacing w:after="0" w:line="240" w:lineRule="auto"/>
              <w:textAlignment w:val="baseline"/>
              <w:rPr>
                <w:rFonts w:eastAsia="Times New Roman" w:cstheme="minorHAnsi"/>
                <w:lang w:eastAsia="sv-SE"/>
              </w:rPr>
            </w:pPr>
            <w:r>
              <w:rPr>
                <w:rFonts w:eastAsia="Times New Roman" w:cstheme="minorHAnsi"/>
                <w:lang w:eastAsia="sv-SE"/>
              </w:rPr>
              <w:t>Uppföljning av Senior Alert ska ske månatligen</w:t>
            </w:r>
          </w:p>
          <w:p w14:paraId="429415D5" w14:textId="77777777" w:rsidR="00F9704F" w:rsidRDefault="00F9704F" w:rsidP="00B32AAB">
            <w:pPr>
              <w:suppressAutoHyphens w:val="0"/>
              <w:spacing w:after="0" w:line="240" w:lineRule="auto"/>
              <w:textAlignment w:val="baseline"/>
              <w:rPr>
                <w:rFonts w:eastAsia="Times New Roman" w:cstheme="minorHAnsi"/>
                <w:lang w:eastAsia="sv-SE"/>
              </w:rPr>
            </w:pPr>
          </w:p>
          <w:p w14:paraId="461671FB" w14:textId="77777777" w:rsidR="00582181" w:rsidRDefault="001F65E8" w:rsidP="00582181">
            <w:pPr>
              <w:suppressAutoHyphens w:val="0"/>
              <w:spacing w:after="0" w:line="240" w:lineRule="auto"/>
              <w:textAlignment w:val="baseline"/>
              <w:rPr>
                <w:rFonts w:eastAsia="Times New Roman" w:cstheme="minorHAnsi"/>
                <w:lang w:eastAsia="sv-SE"/>
              </w:rPr>
            </w:pPr>
            <w:r>
              <w:rPr>
                <w:rFonts w:eastAsia="Times New Roman" w:cstheme="minorHAnsi"/>
                <w:lang w:eastAsia="sv-SE"/>
              </w:rPr>
              <w:t>Egenkontroll/journalgranskning</w:t>
            </w:r>
          </w:p>
          <w:p w14:paraId="661F8FB6" w14:textId="77777777" w:rsidR="00CE2040" w:rsidRDefault="00CE2040" w:rsidP="00F9704F">
            <w:pPr>
              <w:suppressAutoHyphens w:val="0"/>
              <w:spacing w:after="0" w:line="240" w:lineRule="auto"/>
              <w:textAlignment w:val="baseline"/>
              <w:rPr>
                <w:rFonts w:eastAsia="Times New Roman" w:cstheme="minorHAnsi"/>
                <w:lang w:eastAsia="sv-SE"/>
              </w:rPr>
            </w:pPr>
          </w:p>
          <w:p w14:paraId="63D917AD" w14:textId="77777777" w:rsidR="00CE2040" w:rsidRDefault="00CE2040" w:rsidP="00F9704F">
            <w:pPr>
              <w:suppressAutoHyphens w:val="0"/>
              <w:spacing w:after="0" w:line="240" w:lineRule="auto"/>
              <w:textAlignment w:val="baseline"/>
              <w:rPr>
                <w:rFonts w:eastAsia="Times New Roman" w:cstheme="minorHAnsi"/>
                <w:lang w:eastAsia="sv-SE"/>
              </w:rPr>
            </w:pPr>
          </w:p>
          <w:p w14:paraId="1A6E2A88" w14:textId="77777777" w:rsidR="00CE2040" w:rsidRDefault="00CE2040" w:rsidP="00F9704F">
            <w:pPr>
              <w:suppressAutoHyphens w:val="0"/>
              <w:spacing w:after="0" w:line="240" w:lineRule="auto"/>
              <w:textAlignment w:val="baseline"/>
              <w:rPr>
                <w:rFonts w:eastAsia="Times New Roman" w:cstheme="minorHAnsi"/>
                <w:lang w:eastAsia="sv-SE"/>
              </w:rPr>
            </w:pPr>
          </w:p>
          <w:p w14:paraId="0F625F5A" w14:textId="77777777" w:rsidR="00F9704F" w:rsidRPr="004A2D5A" w:rsidRDefault="001F65E8" w:rsidP="00B32AAB">
            <w:pPr>
              <w:suppressAutoHyphens w:val="0"/>
              <w:spacing w:after="0" w:line="240" w:lineRule="auto"/>
              <w:textAlignment w:val="baseline"/>
              <w:rPr>
                <w:rFonts w:eastAsia="Times New Roman" w:cstheme="minorHAnsi"/>
                <w:lang w:eastAsia="sv-SE"/>
              </w:rPr>
            </w:pPr>
            <w:r>
              <w:rPr>
                <w:rFonts w:eastAsia="Times New Roman" w:cstheme="minorHAnsi"/>
                <w:lang w:eastAsia="sv-SE"/>
              </w:rPr>
              <w:t>Ansvarig: VC</w:t>
            </w:r>
          </w:p>
          <w:p w14:paraId="4BF0BF29" w14:textId="77777777" w:rsidR="00B32AAB" w:rsidRPr="004A2D5A" w:rsidRDefault="00B32AAB" w:rsidP="00B32AAB">
            <w:pPr>
              <w:suppressAutoHyphens w:val="0"/>
              <w:spacing w:after="0" w:line="240" w:lineRule="auto"/>
              <w:ind w:left="720"/>
              <w:textAlignment w:val="baseline"/>
              <w:rPr>
                <w:rFonts w:eastAsia="Times New Roman" w:cstheme="minorHAnsi"/>
                <w:lang w:eastAsia="sv-SE"/>
              </w:rPr>
            </w:pPr>
          </w:p>
        </w:tc>
      </w:tr>
      <w:tr w:rsidR="00D149C5" w14:paraId="16C500E2" w14:textId="77777777" w:rsidTr="000F63EB">
        <w:trPr>
          <w:trHeight w:val="1845"/>
        </w:trPr>
        <w:tc>
          <w:tcPr>
            <w:tcW w:w="2560" w:type="dxa"/>
            <w:tcBorders>
              <w:top w:val="single" w:sz="6" w:space="0" w:color="auto"/>
              <w:left w:val="single" w:sz="6" w:space="0" w:color="auto"/>
              <w:bottom w:val="single" w:sz="6" w:space="0" w:color="auto"/>
              <w:right w:val="single" w:sz="6" w:space="0" w:color="auto"/>
            </w:tcBorders>
            <w:shd w:val="clear" w:color="auto" w:fill="FFFFFF"/>
            <w:hideMark/>
          </w:tcPr>
          <w:p w14:paraId="1FEEE4EE" w14:textId="77777777" w:rsidR="003B17D9" w:rsidRPr="004A2D5A" w:rsidRDefault="001F65E8" w:rsidP="003B17D9">
            <w:pPr>
              <w:spacing w:after="60" w:line="240" w:lineRule="auto"/>
              <w:textAlignment w:val="baseline"/>
              <w:rPr>
                <w:rFonts w:eastAsia="Times New Roman" w:cstheme="minorHAnsi"/>
                <w:lang w:eastAsia="sv-SE"/>
              </w:rPr>
            </w:pPr>
            <w:r w:rsidRPr="004A2D5A">
              <w:rPr>
                <w:rFonts w:eastAsia="Times New Roman" w:cstheme="minorHAnsi"/>
                <w:b/>
                <w:bCs/>
                <w:lang w:eastAsia="sv-SE"/>
              </w:rPr>
              <w:lastRenderedPageBreak/>
              <w:t>Kompetenshöjning inom fallprevention:</w:t>
            </w:r>
            <w:r w:rsidRPr="004A2D5A">
              <w:rPr>
                <w:rFonts w:eastAsia="Times New Roman" w:cstheme="minorHAnsi"/>
                <w:lang w:eastAsia="sv-SE"/>
              </w:rPr>
              <w:t> </w:t>
            </w:r>
          </w:p>
          <w:p w14:paraId="2AD13BFB" w14:textId="77777777" w:rsidR="00264710" w:rsidRPr="004A2D5A" w:rsidRDefault="001F65E8" w:rsidP="003B17D9">
            <w:pPr>
              <w:spacing w:line="240" w:lineRule="auto"/>
              <w:textAlignment w:val="baseline"/>
              <w:rPr>
                <w:rFonts w:eastAsia="Times New Roman" w:cstheme="minorHAnsi"/>
                <w:lang w:eastAsia="sv-SE"/>
              </w:rPr>
            </w:pPr>
            <w:r w:rsidRPr="004A2D5A">
              <w:rPr>
                <w:rFonts w:eastAsia="Times New Roman" w:cstheme="minorHAnsi"/>
                <w:lang w:eastAsia="sv-SE"/>
              </w:rPr>
              <w:t>Förebyggande arbete i boendes miljö och hjälpmedel</w:t>
            </w:r>
          </w:p>
        </w:tc>
        <w:tc>
          <w:tcPr>
            <w:tcW w:w="3270" w:type="dxa"/>
            <w:tcBorders>
              <w:top w:val="single" w:sz="6" w:space="0" w:color="auto"/>
              <w:left w:val="single" w:sz="6" w:space="0" w:color="auto"/>
              <w:bottom w:val="single" w:sz="6" w:space="0" w:color="auto"/>
              <w:right w:val="single" w:sz="6" w:space="0" w:color="auto"/>
            </w:tcBorders>
            <w:shd w:val="clear" w:color="auto" w:fill="FFFFFF"/>
            <w:hideMark/>
          </w:tcPr>
          <w:p w14:paraId="37F6C488" w14:textId="77777777" w:rsidR="003B17D9" w:rsidRPr="004A2D5A" w:rsidRDefault="001F65E8" w:rsidP="003B17D9">
            <w:pPr>
              <w:pStyle w:val="Liststycke"/>
              <w:numPr>
                <w:ilvl w:val="0"/>
                <w:numId w:val="27"/>
              </w:numPr>
              <w:suppressAutoHyphens w:val="0"/>
              <w:spacing w:after="0" w:line="240" w:lineRule="auto"/>
              <w:textAlignment w:val="baseline"/>
              <w:rPr>
                <w:rFonts w:eastAsia="Times New Roman" w:cstheme="minorHAnsi"/>
                <w:lang w:eastAsia="sv-SE"/>
              </w:rPr>
            </w:pPr>
            <w:r w:rsidRPr="004A2D5A">
              <w:rPr>
                <w:rFonts w:eastAsia="Times New Roman" w:cstheme="minorHAnsi"/>
                <w:lang w:eastAsia="sv-SE"/>
              </w:rPr>
              <w:t>Utbildning i förflyttningsteknik under vår och hös</w:t>
            </w:r>
            <w:r>
              <w:rPr>
                <w:rFonts w:eastAsia="Times New Roman" w:cstheme="minorHAnsi"/>
                <w:lang w:eastAsia="sv-SE"/>
              </w:rPr>
              <w:t>t</w:t>
            </w:r>
          </w:p>
          <w:p w14:paraId="10DE5FAA" w14:textId="77777777" w:rsidR="003B17D9" w:rsidRPr="004A2D5A" w:rsidRDefault="001F65E8" w:rsidP="003B17D9">
            <w:pPr>
              <w:pStyle w:val="Liststycke"/>
              <w:numPr>
                <w:ilvl w:val="0"/>
                <w:numId w:val="27"/>
              </w:numPr>
              <w:suppressAutoHyphens w:val="0"/>
              <w:spacing w:after="0" w:line="240" w:lineRule="auto"/>
              <w:textAlignment w:val="baseline"/>
              <w:rPr>
                <w:rFonts w:eastAsia="Times New Roman" w:cstheme="minorHAnsi"/>
                <w:lang w:eastAsia="sv-SE"/>
              </w:rPr>
            </w:pPr>
            <w:r w:rsidRPr="004A2D5A">
              <w:rPr>
                <w:rFonts w:eastAsia="Times New Roman" w:cstheme="minorHAnsi"/>
                <w:lang w:eastAsia="sv-SE"/>
              </w:rPr>
              <w:t xml:space="preserve">Diskussion varje vecka på hälsokonferenser </w:t>
            </w:r>
          </w:p>
          <w:p w14:paraId="3E08B075" w14:textId="77777777" w:rsidR="003B17D9" w:rsidRPr="004A2D5A" w:rsidRDefault="001F65E8" w:rsidP="003B17D9">
            <w:pPr>
              <w:pStyle w:val="Liststycke"/>
              <w:numPr>
                <w:ilvl w:val="0"/>
                <w:numId w:val="27"/>
              </w:numPr>
              <w:suppressAutoHyphens w:val="0"/>
              <w:spacing w:after="0" w:line="240" w:lineRule="auto"/>
              <w:textAlignment w:val="baseline"/>
              <w:rPr>
                <w:rFonts w:eastAsia="Times New Roman" w:cstheme="minorHAnsi"/>
                <w:lang w:eastAsia="sv-SE"/>
              </w:rPr>
            </w:pPr>
            <w:r w:rsidRPr="004A2D5A">
              <w:rPr>
                <w:rFonts w:eastAsia="Times New Roman" w:cstheme="minorHAnsi"/>
                <w:lang w:eastAsia="sv-SE"/>
              </w:rPr>
              <w:t>Webbutbildning</w:t>
            </w:r>
          </w:p>
          <w:p w14:paraId="6E665F14" w14:textId="77777777" w:rsidR="00CA46A9" w:rsidRPr="004A2D5A" w:rsidRDefault="00CA46A9" w:rsidP="003B17D9">
            <w:pPr>
              <w:pStyle w:val="Liststycke"/>
              <w:suppressAutoHyphens w:val="0"/>
              <w:spacing w:after="0" w:line="240" w:lineRule="auto"/>
              <w:textAlignment w:val="baseline"/>
              <w:rPr>
                <w:rFonts w:eastAsia="Times New Roman" w:cstheme="minorHAnsi"/>
                <w:lang w:eastAsia="sv-SE"/>
              </w:rPr>
            </w:pPr>
          </w:p>
        </w:tc>
        <w:tc>
          <w:tcPr>
            <w:tcW w:w="3226" w:type="dxa"/>
            <w:tcBorders>
              <w:top w:val="single" w:sz="6" w:space="0" w:color="auto"/>
              <w:left w:val="single" w:sz="6" w:space="0" w:color="auto"/>
              <w:bottom w:val="single" w:sz="6" w:space="0" w:color="auto"/>
              <w:right w:val="single" w:sz="6" w:space="0" w:color="auto"/>
            </w:tcBorders>
            <w:shd w:val="clear" w:color="auto" w:fill="FFFFFF"/>
            <w:hideMark/>
          </w:tcPr>
          <w:p w14:paraId="685A75A7" w14:textId="77777777" w:rsidR="00264710" w:rsidRDefault="001F65E8" w:rsidP="00463E9A">
            <w:pPr>
              <w:suppressAutoHyphens w:val="0"/>
              <w:spacing w:after="0" w:line="240" w:lineRule="auto"/>
              <w:ind w:left="720"/>
              <w:textAlignment w:val="baseline"/>
              <w:rPr>
                <w:rFonts w:eastAsia="Times New Roman" w:cstheme="minorHAnsi"/>
                <w:lang w:eastAsia="sv-SE"/>
              </w:rPr>
            </w:pPr>
            <w:r>
              <w:rPr>
                <w:rFonts w:eastAsia="Times New Roman" w:cstheme="minorHAnsi"/>
                <w:lang w:eastAsia="sv-SE"/>
              </w:rPr>
              <w:t>APT</w:t>
            </w:r>
          </w:p>
          <w:p w14:paraId="71607D61" w14:textId="77777777" w:rsidR="00AB6073" w:rsidRDefault="001F65E8" w:rsidP="00463E9A">
            <w:pPr>
              <w:suppressAutoHyphens w:val="0"/>
              <w:spacing w:after="0" w:line="240" w:lineRule="auto"/>
              <w:ind w:left="720"/>
              <w:textAlignment w:val="baseline"/>
              <w:rPr>
                <w:rFonts w:eastAsia="Times New Roman" w:cstheme="minorHAnsi"/>
                <w:lang w:eastAsia="sv-SE"/>
              </w:rPr>
            </w:pPr>
            <w:r>
              <w:rPr>
                <w:rFonts w:eastAsia="Times New Roman" w:cstheme="minorHAnsi"/>
                <w:lang w:eastAsia="sv-SE"/>
              </w:rPr>
              <w:t>Hälsokonferenser</w:t>
            </w:r>
          </w:p>
          <w:p w14:paraId="1DB6D9CB" w14:textId="77777777" w:rsidR="00AB6073" w:rsidRDefault="001F65E8" w:rsidP="00463E9A">
            <w:pPr>
              <w:suppressAutoHyphens w:val="0"/>
              <w:spacing w:after="0" w:line="240" w:lineRule="auto"/>
              <w:ind w:left="720"/>
              <w:textAlignment w:val="baseline"/>
              <w:rPr>
                <w:rFonts w:eastAsia="Times New Roman" w:cstheme="minorHAnsi"/>
                <w:lang w:eastAsia="sv-SE"/>
              </w:rPr>
            </w:pPr>
            <w:r>
              <w:rPr>
                <w:rFonts w:eastAsia="Times New Roman" w:cstheme="minorHAnsi"/>
                <w:lang w:eastAsia="sv-SE"/>
              </w:rPr>
              <w:t>Individuell kompetensutvecklingsplan</w:t>
            </w:r>
          </w:p>
          <w:p w14:paraId="0ACDF56D" w14:textId="77777777" w:rsidR="00463E9A" w:rsidRDefault="00463E9A" w:rsidP="00463E9A">
            <w:pPr>
              <w:suppressAutoHyphens w:val="0"/>
              <w:spacing w:after="0" w:line="240" w:lineRule="auto"/>
              <w:ind w:left="720"/>
              <w:textAlignment w:val="baseline"/>
              <w:rPr>
                <w:rFonts w:eastAsia="Times New Roman" w:cstheme="minorHAnsi"/>
                <w:lang w:eastAsia="sv-SE"/>
              </w:rPr>
            </w:pPr>
          </w:p>
          <w:p w14:paraId="1A4CFE50" w14:textId="77777777" w:rsidR="00463E9A" w:rsidRPr="004A2D5A" w:rsidRDefault="001F65E8" w:rsidP="00463E9A">
            <w:pPr>
              <w:suppressAutoHyphens w:val="0"/>
              <w:spacing w:after="0" w:line="240" w:lineRule="auto"/>
              <w:textAlignment w:val="baseline"/>
              <w:rPr>
                <w:rFonts w:eastAsia="Times New Roman" w:cstheme="minorHAnsi"/>
                <w:lang w:eastAsia="sv-SE"/>
              </w:rPr>
            </w:pPr>
            <w:r>
              <w:rPr>
                <w:rFonts w:eastAsia="Times New Roman" w:cstheme="minorHAnsi"/>
                <w:lang w:eastAsia="sv-SE"/>
              </w:rPr>
              <w:t xml:space="preserve">    Ansvarig: VC/rehabpersonal</w:t>
            </w:r>
          </w:p>
        </w:tc>
      </w:tr>
      <w:tr w:rsidR="00D149C5" w14:paraId="28D3C528" w14:textId="77777777" w:rsidTr="000F63EB">
        <w:trPr>
          <w:trHeight w:val="3165"/>
        </w:trPr>
        <w:tc>
          <w:tcPr>
            <w:tcW w:w="2560" w:type="dxa"/>
            <w:tcBorders>
              <w:top w:val="single" w:sz="6" w:space="0" w:color="auto"/>
              <w:left w:val="single" w:sz="6" w:space="0" w:color="auto"/>
              <w:bottom w:val="single" w:sz="6" w:space="0" w:color="auto"/>
              <w:right w:val="single" w:sz="6" w:space="0" w:color="auto"/>
            </w:tcBorders>
            <w:shd w:val="clear" w:color="auto" w:fill="FFFFFF"/>
            <w:hideMark/>
          </w:tcPr>
          <w:p w14:paraId="1EBF8BF6" w14:textId="77777777" w:rsidR="00380462" w:rsidRDefault="001F65E8" w:rsidP="00380462">
            <w:pPr>
              <w:suppressAutoHyphens w:val="0"/>
              <w:autoSpaceDE w:val="0"/>
              <w:autoSpaceDN w:val="0"/>
              <w:adjustRightInd w:val="0"/>
              <w:spacing w:after="0" w:line="240" w:lineRule="auto"/>
              <w:rPr>
                <w:rFonts w:cstheme="minorHAnsi"/>
                <w:b/>
                <w:bCs/>
                <w:szCs w:val="24"/>
              </w:rPr>
            </w:pPr>
            <w:r w:rsidRPr="004A2D5A">
              <w:rPr>
                <w:rFonts w:cstheme="minorHAnsi"/>
                <w:b/>
                <w:bCs/>
                <w:szCs w:val="24"/>
              </w:rPr>
              <w:t xml:space="preserve">Jobba aktivt med </w:t>
            </w:r>
            <w:r w:rsidR="00133BFC" w:rsidRPr="004A2D5A">
              <w:rPr>
                <w:rFonts w:cstheme="minorHAnsi"/>
                <w:b/>
                <w:bCs/>
                <w:szCs w:val="24"/>
              </w:rPr>
              <w:t>Palliativregistret</w:t>
            </w:r>
            <w:r w:rsidRPr="004A2D5A">
              <w:rPr>
                <w:rFonts w:cstheme="minorHAnsi"/>
                <w:b/>
                <w:bCs/>
                <w:szCs w:val="24"/>
              </w:rPr>
              <w:t xml:space="preserve"> </w:t>
            </w:r>
          </w:p>
          <w:p w14:paraId="35691623" w14:textId="77777777" w:rsidR="00264710" w:rsidRPr="004A2D5A" w:rsidRDefault="00264710" w:rsidP="005C7A74">
            <w:pPr>
              <w:pStyle w:val="Liststycke"/>
              <w:suppressAutoHyphens w:val="0"/>
              <w:autoSpaceDE w:val="0"/>
              <w:autoSpaceDN w:val="0"/>
              <w:adjustRightInd w:val="0"/>
              <w:spacing w:after="0" w:line="240" w:lineRule="auto"/>
              <w:rPr>
                <w:rFonts w:eastAsia="Times New Roman" w:cstheme="minorHAnsi"/>
                <w:lang w:eastAsia="sv-SE"/>
              </w:rPr>
            </w:pPr>
          </w:p>
        </w:tc>
        <w:tc>
          <w:tcPr>
            <w:tcW w:w="3270" w:type="dxa"/>
            <w:tcBorders>
              <w:top w:val="single" w:sz="6" w:space="0" w:color="auto"/>
              <w:left w:val="single" w:sz="6" w:space="0" w:color="auto"/>
              <w:bottom w:val="single" w:sz="6" w:space="0" w:color="auto"/>
              <w:right w:val="single" w:sz="6" w:space="0" w:color="auto"/>
            </w:tcBorders>
            <w:shd w:val="clear" w:color="auto" w:fill="FFFFFF"/>
            <w:hideMark/>
          </w:tcPr>
          <w:p w14:paraId="1B831848" w14:textId="77777777" w:rsidR="005C7A74" w:rsidRDefault="001F65E8" w:rsidP="005C7A74">
            <w:pPr>
              <w:pStyle w:val="Liststycke"/>
              <w:numPr>
                <w:ilvl w:val="0"/>
                <w:numId w:val="34"/>
              </w:numPr>
              <w:suppressAutoHyphens w:val="0"/>
              <w:autoSpaceDE w:val="0"/>
              <w:autoSpaceDN w:val="0"/>
              <w:adjustRightInd w:val="0"/>
              <w:spacing w:after="0" w:line="240" w:lineRule="auto"/>
              <w:rPr>
                <w:rFonts w:cstheme="minorHAnsi"/>
                <w:szCs w:val="24"/>
              </w:rPr>
            </w:pPr>
            <w:r w:rsidRPr="00BB5646">
              <w:rPr>
                <w:rFonts w:cstheme="minorHAnsi"/>
                <w:szCs w:val="24"/>
              </w:rPr>
              <w:t>100% av dödsfallen ska vara registrerade i Palliativregistret</w:t>
            </w:r>
          </w:p>
          <w:p w14:paraId="0F473449" w14:textId="77777777" w:rsidR="005C7A74" w:rsidRDefault="001F65E8" w:rsidP="005C7A74">
            <w:pPr>
              <w:pStyle w:val="Liststycke"/>
              <w:numPr>
                <w:ilvl w:val="0"/>
                <w:numId w:val="34"/>
              </w:numPr>
              <w:suppressAutoHyphens w:val="0"/>
              <w:autoSpaceDE w:val="0"/>
              <w:autoSpaceDN w:val="0"/>
              <w:adjustRightInd w:val="0"/>
              <w:spacing w:after="0" w:line="240" w:lineRule="auto"/>
              <w:rPr>
                <w:rFonts w:cstheme="minorHAnsi"/>
                <w:szCs w:val="24"/>
              </w:rPr>
            </w:pPr>
            <w:r>
              <w:rPr>
                <w:rFonts w:cstheme="minorHAnsi"/>
                <w:szCs w:val="24"/>
              </w:rPr>
              <w:t xml:space="preserve">Fokus: </w:t>
            </w:r>
            <w:r w:rsidRPr="00BC32F9">
              <w:rPr>
                <w:rFonts w:cstheme="minorHAnsi"/>
                <w:szCs w:val="24"/>
              </w:rPr>
              <w:t xml:space="preserve">smärtskattning, symtomskattning, munhälsobedömning, mänsklig närvaro i dödsögonblicket samt </w:t>
            </w:r>
            <w:r w:rsidRPr="00BC32F9">
              <w:rPr>
                <w:rFonts w:cstheme="minorHAnsi"/>
                <w:szCs w:val="24"/>
              </w:rPr>
              <w:t>efterlevnadssamtal</w:t>
            </w:r>
          </w:p>
          <w:p w14:paraId="39AD9BDA" w14:textId="77777777" w:rsidR="00380462" w:rsidRDefault="001F65E8" w:rsidP="005C1E27">
            <w:pPr>
              <w:pStyle w:val="Liststycke"/>
              <w:numPr>
                <w:ilvl w:val="0"/>
                <w:numId w:val="34"/>
              </w:numPr>
              <w:suppressAutoHyphens w:val="0"/>
              <w:autoSpaceDE w:val="0"/>
              <w:autoSpaceDN w:val="0"/>
              <w:adjustRightInd w:val="0"/>
              <w:spacing w:after="0" w:line="240" w:lineRule="auto"/>
              <w:rPr>
                <w:rFonts w:cstheme="minorHAnsi"/>
                <w:szCs w:val="24"/>
              </w:rPr>
            </w:pPr>
            <w:r>
              <w:rPr>
                <w:rFonts w:cstheme="minorHAnsi"/>
                <w:szCs w:val="24"/>
              </w:rPr>
              <w:t>Webbutbildning för att stärka kompetens</w:t>
            </w:r>
          </w:p>
          <w:p w14:paraId="5440D109" w14:textId="77777777" w:rsidR="009905DD" w:rsidRPr="00BB5646" w:rsidRDefault="001F65E8" w:rsidP="005C1E27">
            <w:pPr>
              <w:pStyle w:val="Liststycke"/>
              <w:numPr>
                <w:ilvl w:val="0"/>
                <w:numId w:val="34"/>
              </w:numPr>
              <w:suppressAutoHyphens w:val="0"/>
              <w:autoSpaceDE w:val="0"/>
              <w:autoSpaceDN w:val="0"/>
              <w:adjustRightInd w:val="0"/>
              <w:spacing w:after="0" w:line="240" w:lineRule="auto"/>
              <w:rPr>
                <w:rFonts w:cstheme="minorHAnsi"/>
                <w:szCs w:val="24"/>
              </w:rPr>
            </w:pPr>
            <w:r>
              <w:rPr>
                <w:rFonts w:cstheme="minorHAnsi"/>
                <w:szCs w:val="24"/>
              </w:rPr>
              <w:t>Handledning i palliativ vård</w:t>
            </w:r>
          </w:p>
          <w:p w14:paraId="55A0341D" w14:textId="77777777" w:rsidR="00264710" w:rsidRPr="004A2D5A" w:rsidRDefault="00264710" w:rsidP="00F149D0">
            <w:pPr>
              <w:pStyle w:val="Liststycke"/>
              <w:suppressAutoHyphens w:val="0"/>
              <w:spacing w:after="0" w:line="240" w:lineRule="auto"/>
              <w:textAlignment w:val="baseline"/>
              <w:rPr>
                <w:rFonts w:eastAsia="Times New Roman" w:cstheme="minorHAnsi"/>
                <w:lang w:eastAsia="sv-SE"/>
              </w:rPr>
            </w:pPr>
          </w:p>
        </w:tc>
        <w:tc>
          <w:tcPr>
            <w:tcW w:w="3226" w:type="dxa"/>
            <w:tcBorders>
              <w:top w:val="single" w:sz="6" w:space="0" w:color="auto"/>
              <w:left w:val="single" w:sz="6" w:space="0" w:color="auto"/>
              <w:bottom w:val="single" w:sz="6" w:space="0" w:color="auto"/>
              <w:right w:val="single" w:sz="6" w:space="0" w:color="auto"/>
            </w:tcBorders>
            <w:shd w:val="clear" w:color="auto" w:fill="FFFFFF"/>
            <w:hideMark/>
          </w:tcPr>
          <w:p w14:paraId="7DFC214F" w14:textId="77777777" w:rsidR="000A1673" w:rsidRDefault="001F65E8" w:rsidP="00F149D0">
            <w:pPr>
              <w:pStyle w:val="Liststycke"/>
              <w:numPr>
                <w:ilvl w:val="0"/>
                <w:numId w:val="27"/>
              </w:numPr>
              <w:suppressAutoHyphens w:val="0"/>
              <w:spacing w:after="0" w:line="240" w:lineRule="auto"/>
              <w:textAlignment w:val="baseline"/>
              <w:rPr>
                <w:rFonts w:eastAsia="Times New Roman" w:cstheme="minorHAnsi"/>
                <w:lang w:eastAsia="sv-SE"/>
              </w:rPr>
            </w:pPr>
            <w:r>
              <w:rPr>
                <w:rFonts w:eastAsia="Times New Roman" w:cstheme="minorHAnsi"/>
                <w:lang w:eastAsia="sv-SE"/>
              </w:rPr>
              <w:t xml:space="preserve">Uppföljning genom kontroll i registret, analys av spindeldiagram på </w:t>
            </w:r>
            <w:r w:rsidR="00656AAD">
              <w:rPr>
                <w:rFonts w:eastAsia="Times New Roman" w:cstheme="minorHAnsi"/>
                <w:lang w:eastAsia="sv-SE"/>
              </w:rPr>
              <w:t>lednings</w:t>
            </w:r>
            <w:r w:rsidR="008E37DE">
              <w:rPr>
                <w:rFonts w:eastAsia="Times New Roman" w:cstheme="minorHAnsi"/>
                <w:lang w:eastAsia="sv-SE"/>
              </w:rPr>
              <w:t>möten varje kvartal</w:t>
            </w:r>
          </w:p>
          <w:p w14:paraId="4C96DFAA" w14:textId="77777777" w:rsidR="005C7A74" w:rsidRDefault="001F65E8" w:rsidP="00F149D0">
            <w:pPr>
              <w:pStyle w:val="Liststycke"/>
              <w:numPr>
                <w:ilvl w:val="0"/>
                <w:numId w:val="27"/>
              </w:numPr>
              <w:suppressAutoHyphens w:val="0"/>
              <w:spacing w:after="0" w:line="240" w:lineRule="auto"/>
              <w:textAlignment w:val="baseline"/>
              <w:rPr>
                <w:rFonts w:eastAsia="Times New Roman" w:cstheme="minorHAnsi"/>
                <w:lang w:eastAsia="sv-SE"/>
              </w:rPr>
            </w:pPr>
            <w:r>
              <w:rPr>
                <w:rFonts w:eastAsia="Times New Roman" w:cstheme="minorHAnsi"/>
                <w:lang w:eastAsia="sv-SE"/>
              </w:rPr>
              <w:t>Egenkontroll 2ggr/år</w:t>
            </w:r>
          </w:p>
          <w:p w14:paraId="530F6249" w14:textId="77777777" w:rsidR="00F149D0" w:rsidRDefault="001F65E8" w:rsidP="00F149D0">
            <w:pPr>
              <w:pStyle w:val="Liststycke"/>
              <w:numPr>
                <w:ilvl w:val="0"/>
                <w:numId w:val="27"/>
              </w:numPr>
              <w:suppressAutoHyphens w:val="0"/>
              <w:spacing w:after="0" w:line="240" w:lineRule="auto"/>
              <w:textAlignment w:val="baseline"/>
              <w:rPr>
                <w:rFonts w:eastAsia="Times New Roman" w:cstheme="minorHAnsi"/>
                <w:lang w:eastAsia="sv-SE"/>
              </w:rPr>
            </w:pPr>
            <w:r w:rsidRPr="004A2D5A">
              <w:rPr>
                <w:rFonts w:eastAsia="Times New Roman" w:cstheme="minorHAnsi"/>
                <w:lang w:eastAsia="sv-SE"/>
              </w:rPr>
              <w:t>Uppföljning via plan i Sekoia</w:t>
            </w:r>
          </w:p>
          <w:p w14:paraId="103A6915" w14:textId="77777777" w:rsidR="00F149D0" w:rsidRDefault="00F149D0" w:rsidP="00F149D0">
            <w:pPr>
              <w:pStyle w:val="Liststycke"/>
              <w:suppressAutoHyphens w:val="0"/>
              <w:spacing w:after="0" w:line="240" w:lineRule="auto"/>
              <w:textAlignment w:val="baseline"/>
              <w:rPr>
                <w:rFonts w:eastAsia="Times New Roman" w:cstheme="minorHAnsi"/>
                <w:lang w:eastAsia="sv-SE"/>
              </w:rPr>
            </w:pPr>
          </w:p>
          <w:p w14:paraId="2BDE06F3" w14:textId="77777777" w:rsidR="005C7A74" w:rsidRDefault="005C7A74" w:rsidP="00F149D0">
            <w:pPr>
              <w:pStyle w:val="Liststycke"/>
              <w:suppressAutoHyphens w:val="0"/>
              <w:spacing w:after="0" w:line="240" w:lineRule="auto"/>
              <w:textAlignment w:val="baseline"/>
              <w:rPr>
                <w:rFonts w:eastAsia="Times New Roman" w:cstheme="minorHAnsi"/>
                <w:lang w:eastAsia="sv-SE"/>
              </w:rPr>
            </w:pPr>
          </w:p>
          <w:p w14:paraId="7FBD5437" w14:textId="77777777" w:rsidR="008E37DE" w:rsidRDefault="008E37DE" w:rsidP="003A2171">
            <w:pPr>
              <w:pStyle w:val="Liststycke"/>
              <w:suppressAutoHyphens w:val="0"/>
              <w:spacing w:after="0" w:line="240" w:lineRule="auto"/>
              <w:textAlignment w:val="baseline"/>
              <w:rPr>
                <w:rFonts w:eastAsia="Times New Roman" w:cstheme="minorHAnsi"/>
                <w:lang w:eastAsia="sv-SE"/>
              </w:rPr>
            </w:pPr>
          </w:p>
          <w:p w14:paraId="1D54CE2C" w14:textId="77777777" w:rsidR="00D010D0" w:rsidRDefault="00D010D0" w:rsidP="003A2171">
            <w:pPr>
              <w:pStyle w:val="Liststycke"/>
              <w:suppressAutoHyphens w:val="0"/>
              <w:spacing w:after="0" w:line="240" w:lineRule="auto"/>
              <w:textAlignment w:val="baseline"/>
              <w:rPr>
                <w:rFonts w:eastAsia="Times New Roman" w:cstheme="minorHAnsi"/>
                <w:lang w:eastAsia="sv-SE"/>
              </w:rPr>
            </w:pPr>
          </w:p>
          <w:p w14:paraId="59764221" w14:textId="77777777" w:rsidR="00D010D0" w:rsidRPr="00D010D0" w:rsidRDefault="001F65E8" w:rsidP="00D010D0">
            <w:pPr>
              <w:suppressAutoHyphens w:val="0"/>
              <w:spacing w:after="0" w:line="240" w:lineRule="auto"/>
              <w:textAlignment w:val="baseline"/>
              <w:rPr>
                <w:rFonts w:eastAsia="Times New Roman" w:cstheme="minorHAnsi"/>
                <w:lang w:eastAsia="sv-SE"/>
              </w:rPr>
            </w:pPr>
            <w:r>
              <w:rPr>
                <w:rFonts w:eastAsia="Times New Roman" w:cstheme="minorHAnsi"/>
                <w:lang w:eastAsia="sv-SE"/>
              </w:rPr>
              <w:t>Ansvarig: VC</w:t>
            </w:r>
          </w:p>
        </w:tc>
      </w:tr>
      <w:tr w:rsidR="00D149C5" w14:paraId="25A955C5" w14:textId="77777777" w:rsidTr="00065424">
        <w:trPr>
          <w:trHeight w:val="3752"/>
        </w:trPr>
        <w:tc>
          <w:tcPr>
            <w:tcW w:w="2560" w:type="dxa"/>
            <w:tcBorders>
              <w:top w:val="single" w:sz="6" w:space="0" w:color="auto"/>
              <w:left w:val="single" w:sz="6" w:space="0" w:color="auto"/>
              <w:bottom w:val="single" w:sz="6" w:space="0" w:color="auto"/>
              <w:right w:val="single" w:sz="6" w:space="0" w:color="auto"/>
            </w:tcBorders>
            <w:shd w:val="clear" w:color="auto" w:fill="FFFFFF"/>
            <w:hideMark/>
          </w:tcPr>
          <w:p w14:paraId="5F3F48DA" w14:textId="77777777" w:rsidR="005C1E27" w:rsidRPr="004A2D5A" w:rsidRDefault="001F65E8" w:rsidP="005C1E27">
            <w:pPr>
              <w:shd w:val="clear" w:color="auto" w:fill="FFFFFF"/>
              <w:spacing w:after="60" w:line="240" w:lineRule="auto"/>
              <w:textAlignment w:val="baseline"/>
              <w:rPr>
                <w:rFonts w:eastAsia="Times New Roman" w:cstheme="minorHAnsi"/>
                <w:b/>
                <w:bCs/>
                <w:lang w:eastAsia="sv-SE"/>
              </w:rPr>
            </w:pPr>
            <w:r w:rsidRPr="004A2D5A">
              <w:rPr>
                <w:rFonts w:eastAsia="Times New Roman" w:cstheme="minorHAnsi"/>
                <w:lang w:eastAsia="sv-SE"/>
              </w:rPr>
              <w:t> </w:t>
            </w:r>
            <w:r w:rsidRPr="004A2D5A">
              <w:rPr>
                <w:rFonts w:eastAsia="Times New Roman" w:cstheme="minorHAnsi"/>
                <w:b/>
                <w:bCs/>
                <w:lang w:eastAsia="sv-SE"/>
              </w:rPr>
              <w:t>Förbättra och utveckla hantering av avvikelser        </w:t>
            </w:r>
          </w:p>
          <w:p w14:paraId="19DAAB50" w14:textId="77777777" w:rsidR="00264710" w:rsidRPr="004A2D5A" w:rsidRDefault="00264710" w:rsidP="00F149D0">
            <w:pPr>
              <w:pStyle w:val="Liststycke"/>
              <w:shd w:val="clear" w:color="auto" w:fill="FFFFFF"/>
              <w:suppressAutoHyphens w:val="0"/>
              <w:spacing w:after="0" w:line="240" w:lineRule="auto"/>
              <w:textAlignment w:val="baseline"/>
              <w:rPr>
                <w:rFonts w:eastAsia="Times New Roman" w:cstheme="minorHAnsi"/>
                <w:lang w:eastAsia="sv-SE"/>
              </w:rPr>
            </w:pPr>
          </w:p>
        </w:tc>
        <w:tc>
          <w:tcPr>
            <w:tcW w:w="3270" w:type="dxa"/>
            <w:tcBorders>
              <w:top w:val="single" w:sz="6" w:space="0" w:color="auto"/>
              <w:left w:val="single" w:sz="6" w:space="0" w:color="auto"/>
              <w:bottom w:val="single" w:sz="6" w:space="0" w:color="auto"/>
              <w:right w:val="single" w:sz="6" w:space="0" w:color="auto"/>
            </w:tcBorders>
            <w:shd w:val="clear" w:color="auto" w:fill="FFFFFF"/>
            <w:hideMark/>
          </w:tcPr>
          <w:p w14:paraId="74EAE6EA" w14:textId="77777777" w:rsidR="00F149D0" w:rsidRPr="00B0089D" w:rsidRDefault="001F65E8" w:rsidP="00F149D0">
            <w:pPr>
              <w:pStyle w:val="Liststycke"/>
              <w:numPr>
                <w:ilvl w:val="0"/>
                <w:numId w:val="35"/>
              </w:numPr>
              <w:shd w:val="clear" w:color="auto" w:fill="FFFFFF"/>
              <w:suppressAutoHyphens w:val="0"/>
              <w:spacing w:after="0" w:line="240" w:lineRule="auto"/>
              <w:textAlignment w:val="baseline"/>
              <w:rPr>
                <w:rFonts w:eastAsia="Times New Roman" w:cstheme="minorHAnsi"/>
                <w:lang w:eastAsia="sv-SE"/>
              </w:rPr>
            </w:pPr>
            <w:r>
              <w:rPr>
                <w:rFonts w:eastAsia="Times New Roman" w:cstheme="minorHAnsi"/>
                <w:lang w:eastAsia="sv-SE"/>
              </w:rPr>
              <w:t>100% av personalen ska ha kunskap om avvikelserutinen</w:t>
            </w:r>
          </w:p>
          <w:p w14:paraId="72A98A74" w14:textId="77777777" w:rsidR="00F149D0" w:rsidRPr="004A2D5A" w:rsidRDefault="001F65E8" w:rsidP="00F149D0">
            <w:pPr>
              <w:pStyle w:val="Liststycke"/>
              <w:numPr>
                <w:ilvl w:val="0"/>
                <w:numId w:val="35"/>
              </w:numPr>
              <w:shd w:val="clear" w:color="auto" w:fill="FFFFFF"/>
              <w:suppressAutoHyphens w:val="0"/>
              <w:spacing w:after="0" w:line="240" w:lineRule="auto"/>
              <w:textAlignment w:val="baseline"/>
              <w:rPr>
                <w:rFonts w:eastAsia="Times New Roman" w:cstheme="minorHAnsi"/>
                <w:lang w:eastAsia="sv-SE"/>
              </w:rPr>
            </w:pPr>
            <w:r w:rsidRPr="004A2D5A">
              <w:rPr>
                <w:rFonts w:eastAsia="Times New Roman" w:cstheme="minorHAnsi"/>
                <w:lang w:eastAsia="sv-SE"/>
              </w:rPr>
              <w:t>Tydligare analyser av avvikelser och utvärdering av åtgärder</w:t>
            </w:r>
          </w:p>
          <w:p w14:paraId="6D317042" w14:textId="77777777" w:rsidR="00D517FA" w:rsidRPr="00D517FA" w:rsidRDefault="001F65E8" w:rsidP="00F149D0">
            <w:pPr>
              <w:pStyle w:val="Liststycke"/>
              <w:numPr>
                <w:ilvl w:val="0"/>
                <w:numId w:val="35"/>
              </w:numPr>
              <w:shd w:val="clear" w:color="auto" w:fill="FFFFFF"/>
              <w:suppressAutoHyphens w:val="0"/>
              <w:spacing w:after="0" w:line="240" w:lineRule="auto"/>
              <w:textAlignment w:val="baseline"/>
              <w:rPr>
                <w:rFonts w:eastAsia="Times New Roman" w:cstheme="minorHAnsi"/>
                <w:lang w:eastAsia="sv-SE"/>
              </w:rPr>
            </w:pPr>
            <w:r w:rsidRPr="00D517FA">
              <w:rPr>
                <w:rFonts w:eastAsia="Times New Roman" w:cstheme="minorHAnsi"/>
                <w:lang w:eastAsia="sv-SE"/>
              </w:rPr>
              <w:t>Genomgång vid introduktion</w:t>
            </w:r>
          </w:p>
          <w:p w14:paraId="1CAC9861" w14:textId="77777777" w:rsidR="00B2436B" w:rsidRDefault="001F65E8" w:rsidP="00F149D0">
            <w:pPr>
              <w:pStyle w:val="Liststycke"/>
              <w:numPr>
                <w:ilvl w:val="0"/>
                <w:numId w:val="35"/>
              </w:numPr>
              <w:shd w:val="clear" w:color="auto" w:fill="FFFFFF"/>
              <w:suppressAutoHyphens w:val="0"/>
              <w:spacing w:after="0" w:line="240" w:lineRule="auto"/>
              <w:textAlignment w:val="baseline"/>
              <w:rPr>
                <w:rFonts w:eastAsia="Times New Roman" w:cstheme="minorHAnsi"/>
                <w:lang w:eastAsia="sv-SE"/>
              </w:rPr>
            </w:pPr>
            <w:r>
              <w:rPr>
                <w:rFonts w:eastAsia="Times New Roman" w:cstheme="minorHAnsi"/>
                <w:lang w:eastAsia="sv-SE"/>
              </w:rPr>
              <w:t xml:space="preserve">Kontinuerligt arbete med </w:t>
            </w:r>
            <w:r>
              <w:rPr>
                <w:rFonts w:eastAsia="Times New Roman" w:cstheme="minorHAnsi"/>
                <w:lang w:eastAsia="sv-SE"/>
              </w:rPr>
              <w:t>avvikelseprocessen</w:t>
            </w:r>
          </w:p>
          <w:p w14:paraId="245E7338" w14:textId="77777777" w:rsidR="003B3C2F" w:rsidRPr="004A2D5A" w:rsidRDefault="001F65E8" w:rsidP="00F149D0">
            <w:pPr>
              <w:pStyle w:val="Liststycke"/>
              <w:numPr>
                <w:ilvl w:val="0"/>
                <w:numId w:val="35"/>
              </w:numPr>
              <w:shd w:val="clear" w:color="auto" w:fill="FFFFFF"/>
              <w:suppressAutoHyphens w:val="0"/>
              <w:spacing w:after="0" w:line="240" w:lineRule="auto"/>
              <w:textAlignment w:val="baseline"/>
              <w:rPr>
                <w:rFonts w:eastAsia="Times New Roman" w:cstheme="minorHAnsi"/>
                <w:lang w:eastAsia="sv-SE"/>
              </w:rPr>
            </w:pPr>
            <w:r>
              <w:rPr>
                <w:rFonts w:eastAsia="Times New Roman" w:cstheme="minorHAnsi"/>
                <w:lang w:eastAsia="sv-SE"/>
              </w:rPr>
              <w:t>Diskutera avvikelser i verksamheten i ett lärande syfte</w:t>
            </w:r>
          </w:p>
          <w:p w14:paraId="5676E4BD" w14:textId="77777777" w:rsidR="00264710" w:rsidRPr="004A2D5A" w:rsidRDefault="00264710" w:rsidP="000F63EB">
            <w:pPr>
              <w:pStyle w:val="Liststycke"/>
              <w:shd w:val="clear" w:color="auto" w:fill="FFFFFF"/>
              <w:spacing w:after="0" w:line="240" w:lineRule="auto"/>
              <w:textAlignment w:val="baseline"/>
              <w:rPr>
                <w:rFonts w:eastAsia="Times New Roman" w:cstheme="minorHAnsi"/>
                <w:lang w:eastAsia="sv-SE"/>
              </w:rPr>
            </w:pPr>
          </w:p>
          <w:p w14:paraId="2A3205BF" w14:textId="77777777" w:rsidR="00264710" w:rsidRPr="004A2D5A" w:rsidRDefault="00264710" w:rsidP="000F63EB">
            <w:pPr>
              <w:spacing w:after="0" w:line="240" w:lineRule="auto"/>
              <w:textAlignment w:val="baseline"/>
              <w:rPr>
                <w:rFonts w:eastAsia="Times New Roman" w:cstheme="minorHAnsi"/>
                <w:lang w:eastAsia="sv-SE"/>
              </w:rPr>
            </w:pPr>
          </w:p>
        </w:tc>
        <w:tc>
          <w:tcPr>
            <w:tcW w:w="3226" w:type="dxa"/>
            <w:tcBorders>
              <w:top w:val="single" w:sz="6" w:space="0" w:color="auto"/>
              <w:left w:val="single" w:sz="6" w:space="0" w:color="auto"/>
              <w:bottom w:val="single" w:sz="6" w:space="0" w:color="auto"/>
              <w:right w:val="single" w:sz="6" w:space="0" w:color="auto"/>
            </w:tcBorders>
            <w:shd w:val="clear" w:color="auto" w:fill="FFFFFF"/>
            <w:hideMark/>
          </w:tcPr>
          <w:p w14:paraId="5C13371E" w14:textId="77777777" w:rsidR="00F149D0" w:rsidRDefault="001F65E8" w:rsidP="00F149D0">
            <w:pPr>
              <w:pStyle w:val="Liststycke"/>
              <w:numPr>
                <w:ilvl w:val="0"/>
                <w:numId w:val="35"/>
              </w:numPr>
              <w:shd w:val="clear" w:color="auto" w:fill="FFFFFF"/>
              <w:suppressAutoHyphens w:val="0"/>
              <w:spacing w:after="0" w:line="240" w:lineRule="auto"/>
              <w:textAlignment w:val="baseline"/>
              <w:rPr>
                <w:rFonts w:eastAsia="Times New Roman" w:cstheme="minorHAnsi"/>
                <w:lang w:eastAsia="sv-SE"/>
              </w:rPr>
            </w:pPr>
            <w:r>
              <w:rPr>
                <w:rFonts w:eastAsia="Times New Roman" w:cstheme="minorHAnsi"/>
                <w:lang w:eastAsia="sv-SE"/>
              </w:rPr>
              <w:t>Analys och plan på avvikelseråd 1 ggr/mån</w:t>
            </w:r>
          </w:p>
          <w:p w14:paraId="683665B8" w14:textId="77777777" w:rsidR="00F149D0" w:rsidRDefault="001F65E8" w:rsidP="00F149D0">
            <w:pPr>
              <w:pStyle w:val="Liststycke"/>
              <w:numPr>
                <w:ilvl w:val="0"/>
                <w:numId w:val="35"/>
              </w:numPr>
              <w:shd w:val="clear" w:color="auto" w:fill="FFFFFF"/>
              <w:suppressAutoHyphens w:val="0"/>
              <w:spacing w:after="0" w:line="240" w:lineRule="auto"/>
              <w:textAlignment w:val="baseline"/>
              <w:rPr>
                <w:rFonts w:eastAsia="Times New Roman" w:cstheme="minorHAnsi"/>
                <w:lang w:eastAsia="sv-SE"/>
              </w:rPr>
            </w:pPr>
            <w:r>
              <w:rPr>
                <w:rFonts w:eastAsia="Times New Roman" w:cstheme="minorHAnsi"/>
                <w:lang w:eastAsia="sv-SE"/>
              </w:rPr>
              <w:t>Åter</w:t>
            </w:r>
            <w:r w:rsidRPr="004A2D5A">
              <w:rPr>
                <w:rFonts w:eastAsia="Times New Roman" w:cstheme="minorHAnsi"/>
                <w:lang w:eastAsia="sv-SE"/>
              </w:rPr>
              <w:t>koppling av avvikelser analyser, åtgärder och resultat på APT</w:t>
            </w:r>
          </w:p>
          <w:p w14:paraId="09E92C4C" w14:textId="77777777" w:rsidR="00264710" w:rsidRDefault="001F65E8" w:rsidP="00F149D0">
            <w:pPr>
              <w:pStyle w:val="Liststycke"/>
              <w:numPr>
                <w:ilvl w:val="0"/>
                <w:numId w:val="35"/>
              </w:numPr>
              <w:suppressAutoHyphens w:val="0"/>
              <w:spacing w:after="0" w:line="240" w:lineRule="auto"/>
              <w:textAlignment w:val="baseline"/>
              <w:rPr>
                <w:rFonts w:eastAsia="Times New Roman" w:cstheme="minorHAnsi"/>
                <w:lang w:eastAsia="sv-SE"/>
              </w:rPr>
            </w:pPr>
            <w:r w:rsidRPr="00236CB0">
              <w:rPr>
                <w:rFonts w:eastAsia="Times New Roman" w:cstheme="minorHAnsi"/>
                <w:lang w:eastAsia="sv-SE"/>
              </w:rPr>
              <w:t>APT</w:t>
            </w:r>
            <w:r w:rsidR="003B3C2F">
              <w:rPr>
                <w:rFonts w:eastAsia="Times New Roman" w:cstheme="minorHAnsi"/>
                <w:lang w:eastAsia="sv-SE"/>
              </w:rPr>
              <w:t>-protokoll</w:t>
            </w:r>
          </w:p>
          <w:p w14:paraId="51551B07" w14:textId="77777777" w:rsidR="00F149D0" w:rsidRDefault="001F65E8" w:rsidP="00F149D0">
            <w:pPr>
              <w:pStyle w:val="Liststycke"/>
              <w:numPr>
                <w:ilvl w:val="0"/>
                <w:numId w:val="35"/>
              </w:numPr>
              <w:suppressAutoHyphens w:val="0"/>
              <w:spacing w:after="0" w:line="240" w:lineRule="auto"/>
              <w:textAlignment w:val="baseline"/>
              <w:rPr>
                <w:rFonts w:eastAsia="Times New Roman" w:cstheme="minorHAnsi"/>
                <w:lang w:eastAsia="sv-SE"/>
              </w:rPr>
            </w:pPr>
            <w:r>
              <w:rPr>
                <w:rFonts w:eastAsia="Times New Roman" w:cstheme="minorHAnsi"/>
                <w:lang w:eastAsia="sv-SE"/>
              </w:rPr>
              <w:t>Uppföljning enligt checklista vid</w:t>
            </w:r>
            <w:r w:rsidR="005A2573">
              <w:rPr>
                <w:rFonts w:eastAsia="Times New Roman" w:cstheme="minorHAnsi"/>
                <w:lang w:eastAsia="sv-SE"/>
              </w:rPr>
              <w:t xml:space="preserve"> nyanställning </w:t>
            </w:r>
          </w:p>
          <w:p w14:paraId="48FAB6F5" w14:textId="77777777" w:rsidR="00065424" w:rsidRDefault="00065424" w:rsidP="00065424">
            <w:pPr>
              <w:suppressAutoHyphens w:val="0"/>
              <w:spacing w:after="0" w:line="240" w:lineRule="auto"/>
              <w:textAlignment w:val="baseline"/>
              <w:rPr>
                <w:rFonts w:eastAsia="Times New Roman" w:cstheme="minorHAnsi"/>
                <w:lang w:eastAsia="sv-SE"/>
              </w:rPr>
            </w:pPr>
          </w:p>
          <w:p w14:paraId="55499F8E" w14:textId="77777777" w:rsidR="00065424" w:rsidRDefault="00065424" w:rsidP="00065424">
            <w:pPr>
              <w:suppressAutoHyphens w:val="0"/>
              <w:spacing w:after="0" w:line="240" w:lineRule="auto"/>
              <w:textAlignment w:val="baseline"/>
              <w:rPr>
                <w:rFonts w:eastAsia="Times New Roman" w:cstheme="minorHAnsi"/>
                <w:lang w:eastAsia="sv-SE"/>
              </w:rPr>
            </w:pPr>
          </w:p>
          <w:p w14:paraId="047B0087" w14:textId="77777777" w:rsidR="00065424" w:rsidRDefault="00065424" w:rsidP="00065424">
            <w:pPr>
              <w:suppressAutoHyphens w:val="0"/>
              <w:spacing w:after="0" w:line="240" w:lineRule="auto"/>
              <w:textAlignment w:val="baseline"/>
              <w:rPr>
                <w:rFonts w:eastAsia="Times New Roman" w:cstheme="minorHAnsi"/>
                <w:lang w:eastAsia="sv-SE"/>
              </w:rPr>
            </w:pPr>
          </w:p>
          <w:p w14:paraId="7DCFEAC5" w14:textId="77777777" w:rsidR="00065424" w:rsidRDefault="00065424" w:rsidP="00065424">
            <w:pPr>
              <w:suppressAutoHyphens w:val="0"/>
              <w:spacing w:after="0" w:line="240" w:lineRule="auto"/>
              <w:textAlignment w:val="baseline"/>
              <w:rPr>
                <w:rFonts w:eastAsia="Times New Roman" w:cstheme="minorHAnsi"/>
                <w:lang w:eastAsia="sv-SE"/>
              </w:rPr>
            </w:pPr>
          </w:p>
          <w:p w14:paraId="2C6E7C75" w14:textId="77777777" w:rsidR="00065424" w:rsidRPr="00065424" w:rsidRDefault="001F65E8" w:rsidP="00065424">
            <w:pPr>
              <w:suppressAutoHyphens w:val="0"/>
              <w:spacing w:after="0" w:line="240" w:lineRule="auto"/>
              <w:textAlignment w:val="baseline"/>
              <w:rPr>
                <w:rFonts w:eastAsia="Times New Roman" w:cstheme="minorHAnsi"/>
                <w:lang w:eastAsia="sv-SE"/>
              </w:rPr>
            </w:pPr>
            <w:r>
              <w:rPr>
                <w:rFonts w:eastAsia="Times New Roman" w:cstheme="minorHAnsi"/>
                <w:lang w:eastAsia="sv-SE"/>
              </w:rPr>
              <w:t>Ansvarig: VC</w:t>
            </w:r>
          </w:p>
        </w:tc>
      </w:tr>
      <w:tr w:rsidR="00D149C5" w14:paraId="0537F89A" w14:textId="77777777" w:rsidTr="000F63EB">
        <w:trPr>
          <w:trHeight w:val="1665"/>
        </w:trPr>
        <w:tc>
          <w:tcPr>
            <w:tcW w:w="2560" w:type="dxa"/>
            <w:tcBorders>
              <w:top w:val="single" w:sz="6" w:space="0" w:color="auto"/>
              <w:left w:val="single" w:sz="6" w:space="0" w:color="auto"/>
              <w:bottom w:val="single" w:sz="6" w:space="0" w:color="auto"/>
              <w:right w:val="single" w:sz="6" w:space="0" w:color="auto"/>
            </w:tcBorders>
            <w:shd w:val="clear" w:color="auto" w:fill="FFFFFF"/>
            <w:hideMark/>
          </w:tcPr>
          <w:p w14:paraId="6C4C220F" w14:textId="77777777" w:rsidR="00264710" w:rsidRPr="001E4B5D" w:rsidRDefault="001F65E8" w:rsidP="000B2312">
            <w:pPr>
              <w:spacing w:after="60" w:line="240" w:lineRule="auto"/>
              <w:textAlignment w:val="baseline"/>
              <w:rPr>
                <w:rFonts w:eastAsia="Times New Roman" w:cstheme="minorHAnsi"/>
                <w:b/>
                <w:bCs/>
                <w:lang w:eastAsia="sv-SE"/>
              </w:rPr>
            </w:pPr>
            <w:r w:rsidRPr="001E4B5D">
              <w:rPr>
                <w:rFonts w:eastAsia="Times New Roman" w:cstheme="minorHAnsi"/>
                <w:b/>
                <w:bCs/>
                <w:lang w:eastAsia="sv-SE"/>
              </w:rPr>
              <w:t xml:space="preserve">Stärka teamarbete och kompetensutveckling </w:t>
            </w:r>
          </w:p>
        </w:tc>
        <w:tc>
          <w:tcPr>
            <w:tcW w:w="3270" w:type="dxa"/>
            <w:tcBorders>
              <w:top w:val="single" w:sz="6" w:space="0" w:color="auto"/>
              <w:left w:val="single" w:sz="6" w:space="0" w:color="auto"/>
              <w:bottom w:val="single" w:sz="6" w:space="0" w:color="auto"/>
              <w:right w:val="single" w:sz="6" w:space="0" w:color="auto"/>
            </w:tcBorders>
            <w:shd w:val="clear" w:color="auto" w:fill="FFFFFF"/>
            <w:hideMark/>
          </w:tcPr>
          <w:p w14:paraId="3FC37BD5" w14:textId="77777777" w:rsidR="000B2312" w:rsidRDefault="001F65E8" w:rsidP="00593BE9">
            <w:pPr>
              <w:pStyle w:val="Liststycke"/>
              <w:numPr>
                <w:ilvl w:val="0"/>
                <w:numId w:val="36"/>
              </w:numPr>
              <w:spacing w:after="60" w:line="240" w:lineRule="auto"/>
              <w:textAlignment w:val="baseline"/>
              <w:rPr>
                <w:rFonts w:eastAsia="Times New Roman" w:cstheme="minorHAnsi"/>
                <w:lang w:eastAsia="sv-SE"/>
              </w:rPr>
            </w:pPr>
            <w:r w:rsidRPr="00593BE9">
              <w:rPr>
                <w:rFonts w:eastAsia="Times New Roman" w:cstheme="minorHAnsi"/>
                <w:lang w:eastAsia="sv-SE"/>
              </w:rPr>
              <w:t>Tydliggöra ansvar och befogenheter för ombudsfunktioner</w:t>
            </w:r>
          </w:p>
          <w:p w14:paraId="497260E3" w14:textId="77777777" w:rsidR="00593BE9" w:rsidRDefault="001F65E8" w:rsidP="00593BE9">
            <w:pPr>
              <w:pStyle w:val="Liststycke"/>
              <w:numPr>
                <w:ilvl w:val="0"/>
                <w:numId w:val="36"/>
              </w:numPr>
              <w:spacing w:after="60" w:line="240" w:lineRule="auto"/>
              <w:textAlignment w:val="baseline"/>
              <w:rPr>
                <w:rFonts w:eastAsia="Times New Roman" w:cstheme="minorHAnsi"/>
                <w:lang w:eastAsia="sv-SE"/>
              </w:rPr>
            </w:pPr>
            <w:r>
              <w:rPr>
                <w:rFonts w:eastAsia="Times New Roman" w:cstheme="minorHAnsi"/>
                <w:lang w:eastAsia="sv-SE"/>
              </w:rPr>
              <w:t>Regelbundna teammöten</w:t>
            </w:r>
          </w:p>
          <w:p w14:paraId="43FBBB62" w14:textId="77777777" w:rsidR="0008248C" w:rsidRDefault="001F65E8" w:rsidP="00593BE9">
            <w:pPr>
              <w:pStyle w:val="Liststycke"/>
              <w:numPr>
                <w:ilvl w:val="0"/>
                <w:numId w:val="36"/>
              </w:numPr>
              <w:spacing w:after="60" w:line="240" w:lineRule="auto"/>
              <w:textAlignment w:val="baseline"/>
              <w:rPr>
                <w:rFonts w:eastAsia="Times New Roman" w:cstheme="minorHAnsi"/>
                <w:lang w:eastAsia="sv-SE"/>
              </w:rPr>
            </w:pPr>
            <w:r>
              <w:rPr>
                <w:rFonts w:eastAsia="Times New Roman" w:cstheme="minorHAnsi"/>
                <w:lang w:eastAsia="sv-SE"/>
              </w:rPr>
              <w:t xml:space="preserve">Använda enkla </w:t>
            </w:r>
            <w:r w:rsidR="00C72475">
              <w:rPr>
                <w:rFonts w:eastAsia="Times New Roman" w:cstheme="minorHAnsi"/>
                <w:lang w:eastAsia="sv-SE"/>
              </w:rPr>
              <w:t>verktyg</w:t>
            </w:r>
            <w:r>
              <w:rPr>
                <w:rFonts w:eastAsia="Times New Roman" w:cstheme="minorHAnsi"/>
                <w:lang w:eastAsia="sv-SE"/>
              </w:rPr>
              <w:t>; SBAR</w:t>
            </w:r>
            <w:r w:rsidR="00C72475">
              <w:rPr>
                <w:rFonts w:eastAsia="Times New Roman" w:cstheme="minorHAnsi"/>
                <w:lang w:eastAsia="sv-SE"/>
              </w:rPr>
              <w:t>, dagplanering, checklistor</w:t>
            </w:r>
          </w:p>
          <w:p w14:paraId="2B506D0E" w14:textId="77777777" w:rsidR="00874020" w:rsidRDefault="001F65E8" w:rsidP="00593BE9">
            <w:pPr>
              <w:pStyle w:val="Liststycke"/>
              <w:numPr>
                <w:ilvl w:val="0"/>
                <w:numId w:val="36"/>
              </w:numPr>
              <w:spacing w:after="60" w:line="240" w:lineRule="auto"/>
              <w:textAlignment w:val="baseline"/>
              <w:rPr>
                <w:rFonts w:eastAsia="Times New Roman" w:cstheme="minorHAnsi"/>
                <w:lang w:eastAsia="sv-SE"/>
              </w:rPr>
            </w:pPr>
            <w:r>
              <w:rPr>
                <w:rFonts w:eastAsia="Times New Roman" w:cstheme="minorHAnsi"/>
                <w:lang w:eastAsia="sv-SE"/>
              </w:rPr>
              <w:t>strukturerad introduktion till nyanställda</w:t>
            </w:r>
          </w:p>
          <w:p w14:paraId="47746C61" w14:textId="77777777" w:rsidR="00BA5C0A" w:rsidRDefault="001F65E8" w:rsidP="00BA5C0A">
            <w:pPr>
              <w:pStyle w:val="Liststycke"/>
              <w:numPr>
                <w:ilvl w:val="0"/>
                <w:numId w:val="36"/>
              </w:numPr>
              <w:suppressAutoHyphens w:val="0"/>
              <w:spacing w:after="0" w:line="240" w:lineRule="auto"/>
              <w:textAlignment w:val="baseline"/>
              <w:rPr>
                <w:rFonts w:eastAsia="Times New Roman" w:cstheme="minorHAnsi"/>
                <w:lang w:eastAsia="sv-SE"/>
              </w:rPr>
            </w:pPr>
            <w:r>
              <w:rPr>
                <w:rFonts w:eastAsia="Times New Roman" w:cstheme="minorHAnsi"/>
                <w:lang w:eastAsia="sv-SE"/>
              </w:rPr>
              <w:t>Införa reflektionstid</w:t>
            </w:r>
          </w:p>
          <w:p w14:paraId="586EAB37" w14:textId="77777777" w:rsidR="00264710" w:rsidRPr="004A2D5A" w:rsidRDefault="00264710" w:rsidP="0036184E">
            <w:pPr>
              <w:spacing w:after="60" w:line="240" w:lineRule="auto"/>
              <w:textAlignment w:val="baseline"/>
              <w:rPr>
                <w:rFonts w:eastAsia="Times New Roman" w:cstheme="minorHAnsi"/>
                <w:lang w:eastAsia="sv-SE"/>
              </w:rPr>
            </w:pPr>
          </w:p>
        </w:tc>
        <w:tc>
          <w:tcPr>
            <w:tcW w:w="3226" w:type="dxa"/>
            <w:tcBorders>
              <w:top w:val="single" w:sz="6" w:space="0" w:color="auto"/>
              <w:left w:val="single" w:sz="6" w:space="0" w:color="auto"/>
              <w:bottom w:val="single" w:sz="6" w:space="0" w:color="auto"/>
              <w:right w:val="single" w:sz="6" w:space="0" w:color="auto"/>
            </w:tcBorders>
            <w:shd w:val="clear" w:color="auto" w:fill="FFFFFF"/>
            <w:hideMark/>
          </w:tcPr>
          <w:p w14:paraId="28AB3EFD" w14:textId="77777777" w:rsidR="002B2448" w:rsidRDefault="001F65E8" w:rsidP="002E6788">
            <w:pPr>
              <w:pStyle w:val="Liststycke"/>
              <w:numPr>
                <w:ilvl w:val="0"/>
                <w:numId w:val="36"/>
              </w:numPr>
              <w:suppressAutoHyphens w:val="0"/>
              <w:spacing w:after="0" w:line="240" w:lineRule="auto"/>
              <w:textAlignment w:val="baseline"/>
              <w:rPr>
                <w:rFonts w:eastAsia="Times New Roman" w:cstheme="minorHAnsi"/>
                <w:lang w:eastAsia="sv-SE"/>
              </w:rPr>
            </w:pPr>
            <w:r>
              <w:rPr>
                <w:rFonts w:eastAsia="Times New Roman" w:cstheme="minorHAnsi"/>
                <w:lang w:eastAsia="sv-SE"/>
              </w:rPr>
              <w:t>Följa upp kompetensnivåer</w:t>
            </w:r>
          </w:p>
          <w:p w14:paraId="4C9C39DD" w14:textId="77777777" w:rsidR="002E6788" w:rsidRDefault="001F65E8" w:rsidP="002E6788">
            <w:pPr>
              <w:pStyle w:val="Liststycke"/>
              <w:numPr>
                <w:ilvl w:val="0"/>
                <w:numId w:val="36"/>
              </w:numPr>
              <w:suppressAutoHyphens w:val="0"/>
              <w:spacing w:after="0" w:line="240" w:lineRule="auto"/>
              <w:textAlignment w:val="baseline"/>
              <w:rPr>
                <w:rFonts w:eastAsia="Times New Roman" w:cstheme="minorHAnsi"/>
                <w:lang w:eastAsia="sv-SE"/>
              </w:rPr>
            </w:pPr>
            <w:r>
              <w:rPr>
                <w:rFonts w:eastAsia="Times New Roman" w:cstheme="minorHAnsi"/>
                <w:lang w:eastAsia="sv-SE"/>
              </w:rPr>
              <w:t>Följa upp avvikelsedata</w:t>
            </w:r>
          </w:p>
          <w:p w14:paraId="2064B7D7" w14:textId="77777777" w:rsidR="00142798" w:rsidRDefault="001F65E8" w:rsidP="002E6788">
            <w:pPr>
              <w:pStyle w:val="Liststycke"/>
              <w:numPr>
                <w:ilvl w:val="0"/>
                <w:numId w:val="36"/>
              </w:numPr>
              <w:suppressAutoHyphens w:val="0"/>
              <w:spacing w:after="0" w:line="240" w:lineRule="auto"/>
              <w:textAlignment w:val="baseline"/>
              <w:rPr>
                <w:rFonts w:eastAsia="Times New Roman" w:cstheme="minorHAnsi"/>
                <w:lang w:eastAsia="sv-SE"/>
              </w:rPr>
            </w:pPr>
            <w:r>
              <w:rPr>
                <w:rFonts w:eastAsia="Times New Roman" w:cstheme="minorHAnsi"/>
                <w:lang w:eastAsia="sv-SE"/>
              </w:rPr>
              <w:t>Protokoll ombudsmöten</w:t>
            </w:r>
          </w:p>
          <w:p w14:paraId="52ED83CD" w14:textId="77777777" w:rsidR="00BA5C0A" w:rsidRDefault="00BA5C0A" w:rsidP="00BA5C0A">
            <w:pPr>
              <w:suppressAutoHyphens w:val="0"/>
              <w:spacing w:after="0" w:line="240" w:lineRule="auto"/>
              <w:textAlignment w:val="baseline"/>
              <w:rPr>
                <w:rFonts w:eastAsia="Times New Roman" w:cstheme="minorHAnsi"/>
                <w:lang w:eastAsia="sv-SE"/>
              </w:rPr>
            </w:pPr>
          </w:p>
          <w:p w14:paraId="7CE6415C" w14:textId="77777777" w:rsidR="00BA5C0A" w:rsidRDefault="00BA5C0A" w:rsidP="00BA5C0A">
            <w:pPr>
              <w:suppressAutoHyphens w:val="0"/>
              <w:spacing w:after="0" w:line="240" w:lineRule="auto"/>
              <w:textAlignment w:val="baseline"/>
              <w:rPr>
                <w:rFonts w:eastAsia="Times New Roman" w:cstheme="minorHAnsi"/>
                <w:lang w:eastAsia="sv-SE"/>
              </w:rPr>
            </w:pPr>
          </w:p>
          <w:p w14:paraId="28666A39" w14:textId="77777777" w:rsidR="00BA5C0A" w:rsidRDefault="00BA5C0A" w:rsidP="00BA5C0A">
            <w:pPr>
              <w:suppressAutoHyphens w:val="0"/>
              <w:spacing w:after="0" w:line="240" w:lineRule="auto"/>
              <w:textAlignment w:val="baseline"/>
              <w:rPr>
                <w:rFonts w:eastAsia="Times New Roman" w:cstheme="minorHAnsi"/>
                <w:lang w:eastAsia="sv-SE"/>
              </w:rPr>
            </w:pPr>
          </w:p>
          <w:p w14:paraId="7C05D3A9" w14:textId="77777777" w:rsidR="00BA5C0A" w:rsidRDefault="00BA5C0A" w:rsidP="00BA5C0A">
            <w:pPr>
              <w:suppressAutoHyphens w:val="0"/>
              <w:spacing w:after="0" w:line="240" w:lineRule="auto"/>
              <w:textAlignment w:val="baseline"/>
              <w:rPr>
                <w:rFonts w:eastAsia="Times New Roman" w:cstheme="minorHAnsi"/>
                <w:lang w:eastAsia="sv-SE"/>
              </w:rPr>
            </w:pPr>
          </w:p>
          <w:p w14:paraId="0695FB20" w14:textId="77777777" w:rsidR="00BA5C0A" w:rsidRDefault="00BA5C0A" w:rsidP="00BA5C0A">
            <w:pPr>
              <w:suppressAutoHyphens w:val="0"/>
              <w:spacing w:after="0" w:line="240" w:lineRule="auto"/>
              <w:textAlignment w:val="baseline"/>
              <w:rPr>
                <w:rFonts w:eastAsia="Times New Roman" w:cstheme="minorHAnsi"/>
                <w:lang w:eastAsia="sv-SE"/>
              </w:rPr>
            </w:pPr>
          </w:p>
          <w:p w14:paraId="42CFB080" w14:textId="77777777" w:rsidR="00BA5C0A" w:rsidRPr="00BA5C0A" w:rsidRDefault="001F65E8" w:rsidP="00BA5C0A">
            <w:pPr>
              <w:suppressAutoHyphens w:val="0"/>
              <w:spacing w:after="0" w:line="240" w:lineRule="auto"/>
              <w:textAlignment w:val="baseline"/>
              <w:rPr>
                <w:rFonts w:eastAsia="Times New Roman" w:cstheme="minorHAnsi"/>
                <w:lang w:eastAsia="sv-SE"/>
              </w:rPr>
            </w:pPr>
            <w:r>
              <w:rPr>
                <w:rFonts w:eastAsia="Times New Roman" w:cstheme="minorHAnsi"/>
                <w:lang w:eastAsia="sv-SE"/>
              </w:rPr>
              <w:t>Ansvarig: VC</w:t>
            </w:r>
          </w:p>
          <w:p w14:paraId="34B2E8FB" w14:textId="77777777" w:rsidR="002B2448" w:rsidRPr="004A2D5A" w:rsidRDefault="002B2448" w:rsidP="0036184E">
            <w:pPr>
              <w:suppressAutoHyphens w:val="0"/>
              <w:spacing w:after="0" w:line="240" w:lineRule="auto"/>
              <w:textAlignment w:val="baseline"/>
              <w:rPr>
                <w:rFonts w:eastAsia="Times New Roman" w:cstheme="minorHAnsi"/>
                <w:lang w:eastAsia="sv-SE"/>
              </w:rPr>
            </w:pPr>
          </w:p>
          <w:p w14:paraId="4EA0ADCA" w14:textId="77777777" w:rsidR="002B2448" w:rsidRPr="004A2D5A" w:rsidRDefault="002B2448" w:rsidP="0036184E">
            <w:pPr>
              <w:suppressAutoHyphens w:val="0"/>
              <w:spacing w:after="0" w:line="240" w:lineRule="auto"/>
              <w:textAlignment w:val="baseline"/>
              <w:rPr>
                <w:rFonts w:eastAsia="Times New Roman" w:cstheme="minorHAnsi"/>
                <w:lang w:eastAsia="sv-SE"/>
              </w:rPr>
            </w:pPr>
          </w:p>
        </w:tc>
      </w:tr>
    </w:tbl>
    <w:p w14:paraId="4F48D3BB" w14:textId="77777777" w:rsidR="000F627F" w:rsidRPr="004A2D5A" w:rsidRDefault="000F627F" w:rsidP="000F627F">
      <w:pPr>
        <w:suppressAutoHyphens w:val="0"/>
        <w:autoSpaceDE w:val="0"/>
        <w:autoSpaceDN w:val="0"/>
        <w:adjustRightInd w:val="0"/>
        <w:spacing w:after="0" w:line="240" w:lineRule="auto"/>
        <w:rPr>
          <w:rFonts w:cstheme="minorHAnsi"/>
          <w:color w:val="EE0000"/>
          <w:szCs w:val="24"/>
        </w:rPr>
      </w:pPr>
    </w:p>
    <w:p w14:paraId="37EF9815" w14:textId="77777777" w:rsidR="000F627F" w:rsidRPr="004A2D5A" w:rsidRDefault="000F627F" w:rsidP="000F627F">
      <w:pPr>
        <w:suppressAutoHyphens w:val="0"/>
        <w:autoSpaceDE w:val="0"/>
        <w:autoSpaceDN w:val="0"/>
        <w:adjustRightInd w:val="0"/>
        <w:spacing w:after="0" w:line="240" w:lineRule="auto"/>
        <w:rPr>
          <w:rFonts w:cstheme="minorHAnsi"/>
          <w:color w:val="EE0000"/>
          <w:szCs w:val="24"/>
        </w:rPr>
      </w:pPr>
    </w:p>
    <w:sectPr w:rsidR="000F627F" w:rsidRPr="004A2D5A">
      <w:headerReference w:type="even" r:id="rId27"/>
      <w:headerReference w:type="default" r:id="rId28"/>
      <w:footerReference w:type="even" r:id="rId29"/>
      <w:footerReference w:type="default" r:id="rId30"/>
      <w:headerReference w:type="first" r:id="rId31"/>
      <w:footerReference w:type="first" r:id="rId32"/>
      <w:pgSz w:w="11906" w:h="16838"/>
      <w:pgMar w:top="1417" w:right="1417" w:bottom="1276" w:left="1417" w:header="794"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8E9D1" w14:textId="77777777" w:rsidR="001F65E8" w:rsidRDefault="001F65E8">
      <w:pPr>
        <w:spacing w:after="0" w:line="240" w:lineRule="auto"/>
      </w:pPr>
      <w:r>
        <w:separator/>
      </w:r>
    </w:p>
  </w:endnote>
  <w:endnote w:type="continuationSeparator" w:id="0">
    <w:p w14:paraId="00D9E42B" w14:textId="77777777" w:rsidR="001F65E8" w:rsidRDefault="001F6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8137" w14:textId="77777777" w:rsidR="000D75F8" w:rsidRDefault="000D75F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882055"/>
      <w:docPartObj>
        <w:docPartGallery w:val="Page Numbers (Bottom of Page)"/>
        <w:docPartUnique/>
      </w:docPartObj>
    </w:sdtPr>
    <w:sdtEndPr/>
    <w:sdtContent>
      <w:p w14:paraId="1CA5ACCF" w14:textId="77777777" w:rsidR="00963966" w:rsidRDefault="001F65E8">
        <w:pPr>
          <w:pStyle w:val="Sidfot"/>
          <w:jc w:val="right"/>
        </w:pPr>
        <w:r>
          <w:fldChar w:fldCharType="begin"/>
        </w:r>
        <w:r>
          <w:instrText xml:space="preserve"> PAGE </w:instrText>
        </w:r>
        <w:r>
          <w:fldChar w:fldCharType="separate"/>
        </w:r>
        <w:r>
          <w:t>25</w:t>
        </w:r>
        <w:r>
          <w:fldChar w:fldCharType="end"/>
        </w:r>
      </w:p>
    </w:sdtContent>
  </w:sdt>
  <w:p w14:paraId="1AE35040" w14:textId="77777777" w:rsidR="00963966" w:rsidRDefault="00963966">
    <w:pPr>
      <w:pStyle w:val="Sidfot"/>
      <w:ind w:left="-192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82BA" w14:textId="77777777" w:rsidR="00963966" w:rsidRDefault="00963966">
    <w:pPr>
      <w:pStyle w:val="Sidfot"/>
      <w:ind w:left="-192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736DC" w14:textId="77777777" w:rsidR="001F65E8" w:rsidRDefault="001F65E8">
      <w:pPr>
        <w:spacing w:after="0" w:line="240" w:lineRule="auto"/>
      </w:pPr>
      <w:r>
        <w:separator/>
      </w:r>
    </w:p>
  </w:footnote>
  <w:footnote w:type="continuationSeparator" w:id="0">
    <w:p w14:paraId="62436D07" w14:textId="77777777" w:rsidR="001F65E8" w:rsidRDefault="001F6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FC71" w14:textId="77777777" w:rsidR="000D75F8" w:rsidRDefault="000D75F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FC0D" w14:textId="77777777" w:rsidR="000D75F8" w:rsidRDefault="000D75F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D978" w14:textId="77777777" w:rsidR="00963966" w:rsidRDefault="001F65E8">
    <w:pPr>
      <w:pStyle w:val="Sidhuvud"/>
    </w:pPr>
    <w:r>
      <w:rPr>
        <w:noProof/>
      </w:rPr>
      <w:drawing>
        <wp:inline distT="0" distB="0" distL="0" distR="0" wp14:anchorId="1DDD764D" wp14:editId="541032D3">
          <wp:extent cx="1905000" cy="533400"/>
          <wp:effectExtent l="0" t="0" r="0" b="0"/>
          <wp:docPr id="1239959175" name="Bildobjekt 1" descr="En bild som visar Teckensnitt, Grafik, grafisk design,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59175" name="Bildobjekt 1" descr="En bild som visar Teckensnitt, Grafik, grafisk design, skärmbild&#10;&#10;Automatiskt genererad beskrivning"/>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190500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602481594" o:spid="_x0000_i1026" type="#_x0000_t75" style="width:10.5pt;height:10.5pt" o:bullet="t" filled="t">
        <v:imagedata r:id="rId1" o:title=""/>
        <o:lock v:ext="edit" aspectratio="f"/>
      </v:shape>
    </w:pict>
  </w:numPicBullet>
  <w:abstractNum w:abstractNumId="0" w15:restartNumberingAfterBreak="0">
    <w:nsid w:val="010F57F6"/>
    <w:multiLevelType w:val="multilevel"/>
    <w:tmpl w:val="8C94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30010"/>
    <w:multiLevelType w:val="multilevel"/>
    <w:tmpl w:val="27DC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04B7B"/>
    <w:multiLevelType w:val="multilevel"/>
    <w:tmpl w:val="CA0497A4"/>
    <w:lvl w:ilvl="0">
      <w:start w:val="19"/>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AF21A3"/>
    <w:multiLevelType w:val="hybridMultilevel"/>
    <w:tmpl w:val="D4A451A0"/>
    <w:lvl w:ilvl="0" w:tplc="50A2C4A2">
      <w:start w:val="1"/>
      <w:numFmt w:val="decimal"/>
      <w:lvlText w:val="%1."/>
      <w:lvlJc w:val="left"/>
      <w:pPr>
        <w:ind w:left="720" w:hanging="360"/>
      </w:pPr>
      <w:rPr>
        <w:rFonts w:hint="default"/>
      </w:rPr>
    </w:lvl>
    <w:lvl w:ilvl="1" w:tplc="0854E2EC" w:tentative="1">
      <w:start w:val="1"/>
      <w:numFmt w:val="lowerLetter"/>
      <w:lvlText w:val="%2."/>
      <w:lvlJc w:val="left"/>
      <w:pPr>
        <w:ind w:left="1440" w:hanging="360"/>
      </w:pPr>
    </w:lvl>
    <w:lvl w:ilvl="2" w:tplc="10C47B68" w:tentative="1">
      <w:start w:val="1"/>
      <w:numFmt w:val="lowerRoman"/>
      <w:lvlText w:val="%3."/>
      <w:lvlJc w:val="right"/>
      <w:pPr>
        <w:ind w:left="2160" w:hanging="180"/>
      </w:pPr>
    </w:lvl>
    <w:lvl w:ilvl="3" w:tplc="BB1C96BC" w:tentative="1">
      <w:start w:val="1"/>
      <w:numFmt w:val="decimal"/>
      <w:lvlText w:val="%4."/>
      <w:lvlJc w:val="left"/>
      <w:pPr>
        <w:ind w:left="2880" w:hanging="360"/>
      </w:pPr>
    </w:lvl>
    <w:lvl w:ilvl="4" w:tplc="25A6D792" w:tentative="1">
      <w:start w:val="1"/>
      <w:numFmt w:val="lowerLetter"/>
      <w:lvlText w:val="%5."/>
      <w:lvlJc w:val="left"/>
      <w:pPr>
        <w:ind w:left="3600" w:hanging="360"/>
      </w:pPr>
    </w:lvl>
    <w:lvl w:ilvl="5" w:tplc="A24CA5B8" w:tentative="1">
      <w:start w:val="1"/>
      <w:numFmt w:val="lowerRoman"/>
      <w:lvlText w:val="%6."/>
      <w:lvlJc w:val="right"/>
      <w:pPr>
        <w:ind w:left="4320" w:hanging="180"/>
      </w:pPr>
    </w:lvl>
    <w:lvl w:ilvl="6" w:tplc="F188AC02" w:tentative="1">
      <w:start w:val="1"/>
      <w:numFmt w:val="decimal"/>
      <w:lvlText w:val="%7."/>
      <w:lvlJc w:val="left"/>
      <w:pPr>
        <w:ind w:left="5040" w:hanging="360"/>
      </w:pPr>
    </w:lvl>
    <w:lvl w:ilvl="7" w:tplc="5D6A33E4" w:tentative="1">
      <w:start w:val="1"/>
      <w:numFmt w:val="lowerLetter"/>
      <w:lvlText w:val="%8."/>
      <w:lvlJc w:val="left"/>
      <w:pPr>
        <w:ind w:left="5760" w:hanging="360"/>
      </w:pPr>
    </w:lvl>
    <w:lvl w:ilvl="8" w:tplc="2BF22E1E" w:tentative="1">
      <w:start w:val="1"/>
      <w:numFmt w:val="lowerRoman"/>
      <w:lvlText w:val="%9."/>
      <w:lvlJc w:val="right"/>
      <w:pPr>
        <w:ind w:left="6480" w:hanging="180"/>
      </w:pPr>
    </w:lvl>
  </w:abstractNum>
  <w:abstractNum w:abstractNumId="4" w15:restartNumberingAfterBreak="0">
    <w:nsid w:val="0E1C0C19"/>
    <w:multiLevelType w:val="multilevel"/>
    <w:tmpl w:val="8A9C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62D8C"/>
    <w:multiLevelType w:val="multilevel"/>
    <w:tmpl w:val="151AFDF2"/>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9992FEE"/>
    <w:multiLevelType w:val="hybridMultilevel"/>
    <w:tmpl w:val="FBAC85F6"/>
    <w:lvl w:ilvl="0" w:tplc="7AE28F3C">
      <w:start w:val="2"/>
      <w:numFmt w:val="bullet"/>
      <w:lvlText w:val=""/>
      <w:lvlJc w:val="left"/>
      <w:pPr>
        <w:ind w:left="720" w:hanging="360"/>
      </w:pPr>
      <w:rPr>
        <w:rFonts w:ascii="Symbol" w:eastAsiaTheme="minorHAnsi" w:hAnsi="Symbol" w:cstheme="minorHAnsi" w:hint="default"/>
      </w:rPr>
    </w:lvl>
    <w:lvl w:ilvl="1" w:tplc="6276C96A" w:tentative="1">
      <w:start w:val="1"/>
      <w:numFmt w:val="bullet"/>
      <w:lvlText w:val="o"/>
      <w:lvlJc w:val="left"/>
      <w:pPr>
        <w:ind w:left="1440" w:hanging="360"/>
      </w:pPr>
      <w:rPr>
        <w:rFonts w:ascii="Courier New" w:hAnsi="Courier New" w:cs="Courier New" w:hint="default"/>
      </w:rPr>
    </w:lvl>
    <w:lvl w:ilvl="2" w:tplc="A002F2FE" w:tentative="1">
      <w:start w:val="1"/>
      <w:numFmt w:val="bullet"/>
      <w:lvlText w:val=""/>
      <w:lvlJc w:val="left"/>
      <w:pPr>
        <w:ind w:left="2160" w:hanging="360"/>
      </w:pPr>
      <w:rPr>
        <w:rFonts w:ascii="Wingdings" w:hAnsi="Wingdings" w:hint="default"/>
      </w:rPr>
    </w:lvl>
    <w:lvl w:ilvl="3" w:tplc="B4721576" w:tentative="1">
      <w:start w:val="1"/>
      <w:numFmt w:val="bullet"/>
      <w:lvlText w:val=""/>
      <w:lvlJc w:val="left"/>
      <w:pPr>
        <w:ind w:left="2880" w:hanging="360"/>
      </w:pPr>
      <w:rPr>
        <w:rFonts w:ascii="Symbol" w:hAnsi="Symbol" w:hint="default"/>
      </w:rPr>
    </w:lvl>
    <w:lvl w:ilvl="4" w:tplc="B5749536" w:tentative="1">
      <w:start w:val="1"/>
      <w:numFmt w:val="bullet"/>
      <w:lvlText w:val="o"/>
      <w:lvlJc w:val="left"/>
      <w:pPr>
        <w:ind w:left="3600" w:hanging="360"/>
      </w:pPr>
      <w:rPr>
        <w:rFonts w:ascii="Courier New" w:hAnsi="Courier New" w:cs="Courier New" w:hint="default"/>
      </w:rPr>
    </w:lvl>
    <w:lvl w:ilvl="5" w:tplc="BE707DF4" w:tentative="1">
      <w:start w:val="1"/>
      <w:numFmt w:val="bullet"/>
      <w:lvlText w:val=""/>
      <w:lvlJc w:val="left"/>
      <w:pPr>
        <w:ind w:left="4320" w:hanging="360"/>
      </w:pPr>
      <w:rPr>
        <w:rFonts w:ascii="Wingdings" w:hAnsi="Wingdings" w:hint="default"/>
      </w:rPr>
    </w:lvl>
    <w:lvl w:ilvl="6" w:tplc="79146408" w:tentative="1">
      <w:start w:val="1"/>
      <w:numFmt w:val="bullet"/>
      <w:lvlText w:val=""/>
      <w:lvlJc w:val="left"/>
      <w:pPr>
        <w:ind w:left="5040" w:hanging="360"/>
      </w:pPr>
      <w:rPr>
        <w:rFonts w:ascii="Symbol" w:hAnsi="Symbol" w:hint="default"/>
      </w:rPr>
    </w:lvl>
    <w:lvl w:ilvl="7" w:tplc="1EA2A3CC" w:tentative="1">
      <w:start w:val="1"/>
      <w:numFmt w:val="bullet"/>
      <w:lvlText w:val="o"/>
      <w:lvlJc w:val="left"/>
      <w:pPr>
        <w:ind w:left="5760" w:hanging="360"/>
      </w:pPr>
      <w:rPr>
        <w:rFonts w:ascii="Courier New" w:hAnsi="Courier New" w:cs="Courier New" w:hint="default"/>
      </w:rPr>
    </w:lvl>
    <w:lvl w:ilvl="8" w:tplc="381CD8F4" w:tentative="1">
      <w:start w:val="1"/>
      <w:numFmt w:val="bullet"/>
      <w:lvlText w:val=""/>
      <w:lvlJc w:val="left"/>
      <w:pPr>
        <w:ind w:left="6480" w:hanging="360"/>
      </w:pPr>
      <w:rPr>
        <w:rFonts w:ascii="Wingdings" w:hAnsi="Wingdings" w:hint="default"/>
      </w:rPr>
    </w:lvl>
  </w:abstractNum>
  <w:abstractNum w:abstractNumId="7" w15:restartNumberingAfterBreak="0">
    <w:nsid w:val="228C0E23"/>
    <w:multiLevelType w:val="multilevel"/>
    <w:tmpl w:val="0DA8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FE7E46"/>
    <w:multiLevelType w:val="multilevel"/>
    <w:tmpl w:val="4290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532B6"/>
    <w:multiLevelType w:val="hybridMultilevel"/>
    <w:tmpl w:val="78723300"/>
    <w:lvl w:ilvl="0" w:tplc="40A2DA0C">
      <w:start w:val="1"/>
      <w:numFmt w:val="bullet"/>
      <w:lvlText w:val=""/>
      <w:lvlJc w:val="left"/>
      <w:pPr>
        <w:ind w:left="720" w:hanging="360"/>
      </w:pPr>
      <w:rPr>
        <w:rFonts w:ascii="Symbol" w:hAnsi="Symbol" w:hint="default"/>
      </w:rPr>
    </w:lvl>
    <w:lvl w:ilvl="1" w:tplc="815E77FA" w:tentative="1">
      <w:start w:val="1"/>
      <w:numFmt w:val="bullet"/>
      <w:lvlText w:val="o"/>
      <w:lvlJc w:val="left"/>
      <w:pPr>
        <w:ind w:left="1440" w:hanging="360"/>
      </w:pPr>
      <w:rPr>
        <w:rFonts w:ascii="Courier New" w:hAnsi="Courier New" w:cs="Courier New" w:hint="default"/>
      </w:rPr>
    </w:lvl>
    <w:lvl w:ilvl="2" w:tplc="0FBCF132" w:tentative="1">
      <w:start w:val="1"/>
      <w:numFmt w:val="bullet"/>
      <w:lvlText w:val=""/>
      <w:lvlJc w:val="left"/>
      <w:pPr>
        <w:ind w:left="2160" w:hanging="360"/>
      </w:pPr>
      <w:rPr>
        <w:rFonts w:ascii="Wingdings" w:hAnsi="Wingdings" w:hint="default"/>
      </w:rPr>
    </w:lvl>
    <w:lvl w:ilvl="3" w:tplc="AFC23E3A" w:tentative="1">
      <w:start w:val="1"/>
      <w:numFmt w:val="bullet"/>
      <w:lvlText w:val=""/>
      <w:lvlJc w:val="left"/>
      <w:pPr>
        <w:ind w:left="2880" w:hanging="360"/>
      </w:pPr>
      <w:rPr>
        <w:rFonts w:ascii="Symbol" w:hAnsi="Symbol" w:hint="default"/>
      </w:rPr>
    </w:lvl>
    <w:lvl w:ilvl="4" w:tplc="94D2EB72" w:tentative="1">
      <w:start w:val="1"/>
      <w:numFmt w:val="bullet"/>
      <w:lvlText w:val="o"/>
      <w:lvlJc w:val="left"/>
      <w:pPr>
        <w:ind w:left="3600" w:hanging="360"/>
      </w:pPr>
      <w:rPr>
        <w:rFonts w:ascii="Courier New" w:hAnsi="Courier New" w:cs="Courier New" w:hint="default"/>
      </w:rPr>
    </w:lvl>
    <w:lvl w:ilvl="5" w:tplc="FE0223E8" w:tentative="1">
      <w:start w:val="1"/>
      <w:numFmt w:val="bullet"/>
      <w:lvlText w:val=""/>
      <w:lvlJc w:val="left"/>
      <w:pPr>
        <w:ind w:left="4320" w:hanging="360"/>
      </w:pPr>
      <w:rPr>
        <w:rFonts w:ascii="Wingdings" w:hAnsi="Wingdings" w:hint="default"/>
      </w:rPr>
    </w:lvl>
    <w:lvl w:ilvl="6" w:tplc="C2CC9422" w:tentative="1">
      <w:start w:val="1"/>
      <w:numFmt w:val="bullet"/>
      <w:lvlText w:val=""/>
      <w:lvlJc w:val="left"/>
      <w:pPr>
        <w:ind w:left="5040" w:hanging="360"/>
      </w:pPr>
      <w:rPr>
        <w:rFonts w:ascii="Symbol" w:hAnsi="Symbol" w:hint="default"/>
      </w:rPr>
    </w:lvl>
    <w:lvl w:ilvl="7" w:tplc="878C7AA0" w:tentative="1">
      <w:start w:val="1"/>
      <w:numFmt w:val="bullet"/>
      <w:lvlText w:val="o"/>
      <w:lvlJc w:val="left"/>
      <w:pPr>
        <w:ind w:left="5760" w:hanging="360"/>
      </w:pPr>
      <w:rPr>
        <w:rFonts w:ascii="Courier New" w:hAnsi="Courier New" w:cs="Courier New" w:hint="default"/>
      </w:rPr>
    </w:lvl>
    <w:lvl w:ilvl="8" w:tplc="BAA282D4" w:tentative="1">
      <w:start w:val="1"/>
      <w:numFmt w:val="bullet"/>
      <w:lvlText w:val=""/>
      <w:lvlJc w:val="left"/>
      <w:pPr>
        <w:ind w:left="6480" w:hanging="360"/>
      </w:pPr>
      <w:rPr>
        <w:rFonts w:ascii="Wingdings" w:hAnsi="Wingdings" w:hint="default"/>
      </w:rPr>
    </w:lvl>
  </w:abstractNum>
  <w:abstractNum w:abstractNumId="10" w15:restartNumberingAfterBreak="0">
    <w:nsid w:val="30155A5D"/>
    <w:multiLevelType w:val="hybridMultilevel"/>
    <w:tmpl w:val="FFFFFFFF"/>
    <w:lvl w:ilvl="0" w:tplc="208621A0">
      <w:start w:val="1"/>
      <w:numFmt w:val="bullet"/>
      <w:lvlText w:val="•"/>
      <w:lvlJc w:val="left"/>
    </w:lvl>
    <w:lvl w:ilvl="1" w:tplc="73225CA6">
      <w:numFmt w:val="decimal"/>
      <w:lvlText w:val=""/>
      <w:lvlJc w:val="left"/>
    </w:lvl>
    <w:lvl w:ilvl="2" w:tplc="E6864B1C">
      <w:numFmt w:val="decimal"/>
      <w:lvlText w:val=""/>
      <w:lvlJc w:val="left"/>
    </w:lvl>
    <w:lvl w:ilvl="3" w:tplc="D9FAD8BE">
      <w:numFmt w:val="decimal"/>
      <w:lvlText w:val=""/>
      <w:lvlJc w:val="left"/>
    </w:lvl>
    <w:lvl w:ilvl="4" w:tplc="7004AE8E">
      <w:numFmt w:val="decimal"/>
      <w:lvlText w:val=""/>
      <w:lvlJc w:val="left"/>
    </w:lvl>
    <w:lvl w:ilvl="5" w:tplc="2842C0F8">
      <w:numFmt w:val="decimal"/>
      <w:lvlText w:val=""/>
      <w:lvlJc w:val="left"/>
    </w:lvl>
    <w:lvl w:ilvl="6" w:tplc="6A5CD698">
      <w:numFmt w:val="decimal"/>
      <w:lvlText w:val=""/>
      <w:lvlJc w:val="left"/>
    </w:lvl>
    <w:lvl w:ilvl="7" w:tplc="176CF456">
      <w:numFmt w:val="decimal"/>
      <w:lvlText w:val=""/>
      <w:lvlJc w:val="left"/>
    </w:lvl>
    <w:lvl w:ilvl="8" w:tplc="482EA3D6">
      <w:numFmt w:val="decimal"/>
      <w:lvlText w:val=""/>
      <w:lvlJc w:val="left"/>
    </w:lvl>
  </w:abstractNum>
  <w:abstractNum w:abstractNumId="11" w15:restartNumberingAfterBreak="0">
    <w:nsid w:val="308E7E5D"/>
    <w:multiLevelType w:val="multilevel"/>
    <w:tmpl w:val="268E6EBE"/>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7FD1141"/>
    <w:multiLevelType w:val="hybridMultilevel"/>
    <w:tmpl w:val="41B6554C"/>
    <w:lvl w:ilvl="0" w:tplc="19F2C34C">
      <w:start w:val="1"/>
      <w:numFmt w:val="bullet"/>
      <w:lvlText w:val=""/>
      <w:lvlJc w:val="left"/>
      <w:pPr>
        <w:ind w:left="720" w:hanging="360"/>
      </w:pPr>
      <w:rPr>
        <w:rFonts w:ascii="Symbol" w:hAnsi="Symbol" w:hint="default"/>
      </w:rPr>
    </w:lvl>
    <w:lvl w:ilvl="1" w:tplc="B0C05A0E" w:tentative="1">
      <w:start w:val="1"/>
      <w:numFmt w:val="bullet"/>
      <w:lvlText w:val="o"/>
      <w:lvlJc w:val="left"/>
      <w:pPr>
        <w:ind w:left="1440" w:hanging="360"/>
      </w:pPr>
      <w:rPr>
        <w:rFonts w:ascii="Courier New" w:hAnsi="Courier New" w:cs="Courier New" w:hint="default"/>
      </w:rPr>
    </w:lvl>
    <w:lvl w:ilvl="2" w:tplc="463E1866" w:tentative="1">
      <w:start w:val="1"/>
      <w:numFmt w:val="bullet"/>
      <w:lvlText w:val=""/>
      <w:lvlJc w:val="left"/>
      <w:pPr>
        <w:ind w:left="2160" w:hanging="360"/>
      </w:pPr>
      <w:rPr>
        <w:rFonts w:ascii="Wingdings" w:hAnsi="Wingdings" w:hint="default"/>
      </w:rPr>
    </w:lvl>
    <w:lvl w:ilvl="3" w:tplc="3EDE33F2" w:tentative="1">
      <w:start w:val="1"/>
      <w:numFmt w:val="bullet"/>
      <w:lvlText w:val=""/>
      <w:lvlJc w:val="left"/>
      <w:pPr>
        <w:ind w:left="2880" w:hanging="360"/>
      </w:pPr>
      <w:rPr>
        <w:rFonts w:ascii="Symbol" w:hAnsi="Symbol" w:hint="default"/>
      </w:rPr>
    </w:lvl>
    <w:lvl w:ilvl="4" w:tplc="5986F04A" w:tentative="1">
      <w:start w:val="1"/>
      <w:numFmt w:val="bullet"/>
      <w:lvlText w:val="o"/>
      <w:lvlJc w:val="left"/>
      <w:pPr>
        <w:ind w:left="3600" w:hanging="360"/>
      </w:pPr>
      <w:rPr>
        <w:rFonts w:ascii="Courier New" w:hAnsi="Courier New" w:cs="Courier New" w:hint="default"/>
      </w:rPr>
    </w:lvl>
    <w:lvl w:ilvl="5" w:tplc="C9C2A430" w:tentative="1">
      <w:start w:val="1"/>
      <w:numFmt w:val="bullet"/>
      <w:lvlText w:val=""/>
      <w:lvlJc w:val="left"/>
      <w:pPr>
        <w:ind w:left="4320" w:hanging="360"/>
      </w:pPr>
      <w:rPr>
        <w:rFonts w:ascii="Wingdings" w:hAnsi="Wingdings" w:hint="default"/>
      </w:rPr>
    </w:lvl>
    <w:lvl w:ilvl="6" w:tplc="4CC46348" w:tentative="1">
      <w:start w:val="1"/>
      <w:numFmt w:val="bullet"/>
      <w:lvlText w:val=""/>
      <w:lvlJc w:val="left"/>
      <w:pPr>
        <w:ind w:left="5040" w:hanging="360"/>
      </w:pPr>
      <w:rPr>
        <w:rFonts w:ascii="Symbol" w:hAnsi="Symbol" w:hint="default"/>
      </w:rPr>
    </w:lvl>
    <w:lvl w:ilvl="7" w:tplc="5292FD44" w:tentative="1">
      <w:start w:val="1"/>
      <w:numFmt w:val="bullet"/>
      <w:lvlText w:val="o"/>
      <w:lvlJc w:val="left"/>
      <w:pPr>
        <w:ind w:left="5760" w:hanging="360"/>
      </w:pPr>
      <w:rPr>
        <w:rFonts w:ascii="Courier New" w:hAnsi="Courier New" w:cs="Courier New" w:hint="default"/>
      </w:rPr>
    </w:lvl>
    <w:lvl w:ilvl="8" w:tplc="A9B4CE96" w:tentative="1">
      <w:start w:val="1"/>
      <w:numFmt w:val="bullet"/>
      <w:lvlText w:val=""/>
      <w:lvlJc w:val="left"/>
      <w:pPr>
        <w:ind w:left="6480" w:hanging="360"/>
      </w:pPr>
      <w:rPr>
        <w:rFonts w:ascii="Wingdings" w:hAnsi="Wingdings" w:hint="default"/>
      </w:rPr>
    </w:lvl>
  </w:abstractNum>
  <w:abstractNum w:abstractNumId="13" w15:restartNumberingAfterBreak="0">
    <w:nsid w:val="39194089"/>
    <w:multiLevelType w:val="hybridMultilevel"/>
    <w:tmpl w:val="3FAAC6B4"/>
    <w:lvl w:ilvl="0" w:tplc="8F4CBAC2">
      <w:numFmt w:val="bullet"/>
      <w:lvlText w:val="-"/>
      <w:lvlJc w:val="left"/>
      <w:pPr>
        <w:ind w:left="720" w:hanging="360"/>
      </w:pPr>
      <w:rPr>
        <w:rFonts w:ascii="Calibri" w:eastAsia="Calibri" w:hAnsi="Calibri" w:cs="Calibri" w:hint="default"/>
      </w:rPr>
    </w:lvl>
    <w:lvl w:ilvl="1" w:tplc="3AFC493A" w:tentative="1">
      <w:start w:val="1"/>
      <w:numFmt w:val="bullet"/>
      <w:lvlText w:val="o"/>
      <w:lvlJc w:val="left"/>
      <w:pPr>
        <w:ind w:left="1440" w:hanging="360"/>
      </w:pPr>
      <w:rPr>
        <w:rFonts w:ascii="Courier New" w:hAnsi="Courier New" w:cs="Courier New" w:hint="default"/>
      </w:rPr>
    </w:lvl>
    <w:lvl w:ilvl="2" w:tplc="B4B28500" w:tentative="1">
      <w:start w:val="1"/>
      <w:numFmt w:val="bullet"/>
      <w:lvlText w:val=""/>
      <w:lvlJc w:val="left"/>
      <w:pPr>
        <w:ind w:left="2160" w:hanging="360"/>
      </w:pPr>
      <w:rPr>
        <w:rFonts w:ascii="Wingdings" w:hAnsi="Wingdings" w:hint="default"/>
      </w:rPr>
    </w:lvl>
    <w:lvl w:ilvl="3" w:tplc="D7848478" w:tentative="1">
      <w:start w:val="1"/>
      <w:numFmt w:val="bullet"/>
      <w:lvlText w:val=""/>
      <w:lvlJc w:val="left"/>
      <w:pPr>
        <w:ind w:left="2880" w:hanging="360"/>
      </w:pPr>
      <w:rPr>
        <w:rFonts w:ascii="Symbol" w:hAnsi="Symbol" w:hint="default"/>
      </w:rPr>
    </w:lvl>
    <w:lvl w:ilvl="4" w:tplc="4E1AA118" w:tentative="1">
      <w:start w:val="1"/>
      <w:numFmt w:val="bullet"/>
      <w:lvlText w:val="o"/>
      <w:lvlJc w:val="left"/>
      <w:pPr>
        <w:ind w:left="3600" w:hanging="360"/>
      </w:pPr>
      <w:rPr>
        <w:rFonts w:ascii="Courier New" w:hAnsi="Courier New" w:cs="Courier New" w:hint="default"/>
      </w:rPr>
    </w:lvl>
    <w:lvl w:ilvl="5" w:tplc="A7865702" w:tentative="1">
      <w:start w:val="1"/>
      <w:numFmt w:val="bullet"/>
      <w:lvlText w:val=""/>
      <w:lvlJc w:val="left"/>
      <w:pPr>
        <w:ind w:left="4320" w:hanging="360"/>
      </w:pPr>
      <w:rPr>
        <w:rFonts w:ascii="Wingdings" w:hAnsi="Wingdings" w:hint="default"/>
      </w:rPr>
    </w:lvl>
    <w:lvl w:ilvl="6" w:tplc="6624EA56" w:tentative="1">
      <w:start w:val="1"/>
      <w:numFmt w:val="bullet"/>
      <w:lvlText w:val=""/>
      <w:lvlJc w:val="left"/>
      <w:pPr>
        <w:ind w:left="5040" w:hanging="360"/>
      </w:pPr>
      <w:rPr>
        <w:rFonts w:ascii="Symbol" w:hAnsi="Symbol" w:hint="default"/>
      </w:rPr>
    </w:lvl>
    <w:lvl w:ilvl="7" w:tplc="81B6B038" w:tentative="1">
      <w:start w:val="1"/>
      <w:numFmt w:val="bullet"/>
      <w:lvlText w:val="o"/>
      <w:lvlJc w:val="left"/>
      <w:pPr>
        <w:ind w:left="5760" w:hanging="360"/>
      </w:pPr>
      <w:rPr>
        <w:rFonts w:ascii="Courier New" w:hAnsi="Courier New" w:cs="Courier New" w:hint="default"/>
      </w:rPr>
    </w:lvl>
    <w:lvl w:ilvl="8" w:tplc="BF547B84" w:tentative="1">
      <w:start w:val="1"/>
      <w:numFmt w:val="bullet"/>
      <w:lvlText w:val=""/>
      <w:lvlJc w:val="left"/>
      <w:pPr>
        <w:ind w:left="6480" w:hanging="360"/>
      </w:pPr>
      <w:rPr>
        <w:rFonts w:ascii="Wingdings" w:hAnsi="Wingdings" w:hint="default"/>
      </w:rPr>
    </w:lvl>
  </w:abstractNum>
  <w:abstractNum w:abstractNumId="14" w15:restartNumberingAfterBreak="0">
    <w:nsid w:val="40065EC4"/>
    <w:multiLevelType w:val="hybridMultilevel"/>
    <w:tmpl w:val="982E80E4"/>
    <w:lvl w:ilvl="0" w:tplc="F3EEA9FA">
      <w:start w:val="1"/>
      <w:numFmt w:val="decimal"/>
      <w:lvlText w:val="%1."/>
      <w:lvlJc w:val="left"/>
      <w:pPr>
        <w:ind w:left="720" w:hanging="360"/>
      </w:pPr>
      <w:rPr>
        <w:rFonts w:hint="default"/>
      </w:rPr>
    </w:lvl>
    <w:lvl w:ilvl="1" w:tplc="53ECD4CE" w:tentative="1">
      <w:start w:val="1"/>
      <w:numFmt w:val="lowerLetter"/>
      <w:lvlText w:val="%2."/>
      <w:lvlJc w:val="left"/>
      <w:pPr>
        <w:ind w:left="1440" w:hanging="360"/>
      </w:pPr>
    </w:lvl>
    <w:lvl w:ilvl="2" w:tplc="9164317E" w:tentative="1">
      <w:start w:val="1"/>
      <w:numFmt w:val="lowerRoman"/>
      <w:lvlText w:val="%3."/>
      <w:lvlJc w:val="right"/>
      <w:pPr>
        <w:ind w:left="2160" w:hanging="180"/>
      </w:pPr>
    </w:lvl>
    <w:lvl w:ilvl="3" w:tplc="27B22AE8" w:tentative="1">
      <w:start w:val="1"/>
      <w:numFmt w:val="decimal"/>
      <w:lvlText w:val="%4."/>
      <w:lvlJc w:val="left"/>
      <w:pPr>
        <w:ind w:left="2880" w:hanging="360"/>
      </w:pPr>
    </w:lvl>
    <w:lvl w:ilvl="4" w:tplc="7766160A" w:tentative="1">
      <w:start w:val="1"/>
      <w:numFmt w:val="lowerLetter"/>
      <w:lvlText w:val="%5."/>
      <w:lvlJc w:val="left"/>
      <w:pPr>
        <w:ind w:left="3600" w:hanging="360"/>
      </w:pPr>
    </w:lvl>
    <w:lvl w:ilvl="5" w:tplc="D0ACE542" w:tentative="1">
      <w:start w:val="1"/>
      <w:numFmt w:val="lowerRoman"/>
      <w:lvlText w:val="%6."/>
      <w:lvlJc w:val="right"/>
      <w:pPr>
        <w:ind w:left="4320" w:hanging="180"/>
      </w:pPr>
    </w:lvl>
    <w:lvl w:ilvl="6" w:tplc="AD62F6AA" w:tentative="1">
      <w:start w:val="1"/>
      <w:numFmt w:val="decimal"/>
      <w:lvlText w:val="%7."/>
      <w:lvlJc w:val="left"/>
      <w:pPr>
        <w:ind w:left="5040" w:hanging="360"/>
      </w:pPr>
    </w:lvl>
    <w:lvl w:ilvl="7" w:tplc="8CD44684" w:tentative="1">
      <w:start w:val="1"/>
      <w:numFmt w:val="lowerLetter"/>
      <w:lvlText w:val="%8."/>
      <w:lvlJc w:val="left"/>
      <w:pPr>
        <w:ind w:left="5760" w:hanging="360"/>
      </w:pPr>
    </w:lvl>
    <w:lvl w:ilvl="8" w:tplc="ADC2A180" w:tentative="1">
      <w:start w:val="1"/>
      <w:numFmt w:val="lowerRoman"/>
      <w:lvlText w:val="%9."/>
      <w:lvlJc w:val="right"/>
      <w:pPr>
        <w:ind w:left="6480" w:hanging="180"/>
      </w:pPr>
    </w:lvl>
  </w:abstractNum>
  <w:abstractNum w:abstractNumId="15" w15:restartNumberingAfterBreak="0">
    <w:nsid w:val="427B2151"/>
    <w:multiLevelType w:val="multilevel"/>
    <w:tmpl w:val="D480F2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3A30EF3"/>
    <w:multiLevelType w:val="multilevel"/>
    <w:tmpl w:val="8466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0A48DA"/>
    <w:multiLevelType w:val="multilevel"/>
    <w:tmpl w:val="1348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C3740B"/>
    <w:multiLevelType w:val="hybridMultilevel"/>
    <w:tmpl w:val="D68C534A"/>
    <w:lvl w:ilvl="0" w:tplc="9C98FC60">
      <w:start w:val="1"/>
      <w:numFmt w:val="bullet"/>
      <w:lvlText w:val=""/>
      <w:lvlJc w:val="left"/>
      <w:pPr>
        <w:ind w:left="720" w:hanging="360"/>
      </w:pPr>
      <w:rPr>
        <w:rFonts w:ascii="Symbol" w:hAnsi="Symbol" w:hint="default"/>
      </w:rPr>
    </w:lvl>
    <w:lvl w:ilvl="1" w:tplc="83F27460" w:tentative="1">
      <w:start w:val="1"/>
      <w:numFmt w:val="bullet"/>
      <w:lvlText w:val="o"/>
      <w:lvlJc w:val="left"/>
      <w:pPr>
        <w:ind w:left="1440" w:hanging="360"/>
      </w:pPr>
      <w:rPr>
        <w:rFonts w:ascii="Courier New" w:hAnsi="Courier New" w:cs="Courier New" w:hint="default"/>
      </w:rPr>
    </w:lvl>
    <w:lvl w:ilvl="2" w:tplc="176AB658" w:tentative="1">
      <w:start w:val="1"/>
      <w:numFmt w:val="bullet"/>
      <w:lvlText w:val=""/>
      <w:lvlJc w:val="left"/>
      <w:pPr>
        <w:ind w:left="2160" w:hanging="360"/>
      </w:pPr>
      <w:rPr>
        <w:rFonts w:ascii="Wingdings" w:hAnsi="Wingdings" w:hint="default"/>
      </w:rPr>
    </w:lvl>
    <w:lvl w:ilvl="3" w:tplc="D996F7AC" w:tentative="1">
      <w:start w:val="1"/>
      <w:numFmt w:val="bullet"/>
      <w:lvlText w:val=""/>
      <w:lvlJc w:val="left"/>
      <w:pPr>
        <w:ind w:left="2880" w:hanging="360"/>
      </w:pPr>
      <w:rPr>
        <w:rFonts w:ascii="Symbol" w:hAnsi="Symbol" w:hint="default"/>
      </w:rPr>
    </w:lvl>
    <w:lvl w:ilvl="4" w:tplc="11DED5AA" w:tentative="1">
      <w:start w:val="1"/>
      <w:numFmt w:val="bullet"/>
      <w:lvlText w:val="o"/>
      <w:lvlJc w:val="left"/>
      <w:pPr>
        <w:ind w:left="3600" w:hanging="360"/>
      </w:pPr>
      <w:rPr>
        <w:rFonts w:ascii="Courier New" w:hAnsi="Courier New" w:cs="Courier New" w:hint="default"/>
      </w:rPr>
    </w:lvl>
    <w:lvl w:ilvl="5" w:tplc="82440B3A" w:tentative="1">
      <w:start w:val="1"/>
      <w:numFmt w:val="bullet"/>
      <w:lvlText w:val=""/>
      <w:lvlJc w:val="left"/>
      <w:pPr>
        <w:ind w:left="4320" w:hanging="360"/>
      </w:pPr>
      <w:rPr>
        <w:rFonts w:ascii="Wingdings" w:hAnsi="Wingdings" w:hint="default"/>
      </w:rPr>
    </w:lvl>
    <w:lvl w:ilvl="6" w:tplc="FCE8DA3E" w:tentative="1">
      <w:start w:val="1"/>
      <w:numFmt w:val="bullet"/>
      <w:lvlText w:val=""/>
      <w:lvlJc w:val="left"/>
      <w:pPr>
        <w:ind w:left="5040" w:hanging="360"/>
      </w:pPr>
      <w:rPr>
        <w:rFonts w:ascii="Symbol" w:hAnsi="Symbol" w:hint="default"/>
      </w:rPr>
    </w:lvl>
    <w:lvl w:ilvl="7" w:tplc="0F1057CA" w:tentative="1">
      <w:start w:val="1"/>
      <w:numFmt w:val="bullet"/>
      <w:lvlText w:val="o"/>
      <w:lvlJc w:val="left"/>
      <w:pPr>
        <w:ind w:left="5760" w:hanging="360"/>
      </w:pPr>
      <w:rPr>
        <w:rFonts w:ascii="Courier New" w:hAnsi="Courier New" w:cs="Courier New" w:hint="default"/>
      </w:rPr>
    </w:lvl>
    <w:lvl w:ilvl="8" w:tplc="4FCEED74" w:tentative="1">
      <w:start w:val="1"/>
      <w:numFmt w:val="bullet"/>
      <w:lvlText w:val=""/>
      <w:lvlJc w:val="left"/>
      <w:pPr>
        <w:ind w:left="6480" w:hanging="360"/>
      </w:pPr>
      <w:rPr>
        <w:rFonts w:ascii="Wingdings" w:hAnsi="Wingdings" w:hint="default"/>
      </w:rPr>
    </w:lvl>
  </w:abstractNum>
  <w:abstractNum w:abstractNumId="19" w15:restartNumberingAfterBreak="0">
    <w:nsid w:val="4B5B17C0"/>
    <w:multiLevelType w:val="hybridMultilevel"/>
    <w:tmpl w:val="A4D61548"/>
    <w:lvl w:ilvl="0" w:tplc="70E8D726">
      <w:start w:val="1"/>
      <w:numFmt w:val="bullet"/>
      <w:lvlText w:val=""/>
      <w:lvlJc w:val="left"/>
      <w:pPr>
        <w:ind w:left="720" w:hanging="360"/>
      </w:pPr>
      <w:rPr>
        <w:rFonts w:ascii="Symbol" w:hAnsi="Symbol" w:hint="default"/>
      </w:rPr>
    </w:lvl>
    <w:lvl w:ilvl="1" w:tplc="613CAD52" w:tentative="1">
      <w:start w:val="1"/>
      <w:numFmt w:val="bullet"/>
      <w:lvlText w:val="o"/>
      <w:lvlJc w:val="left"/>
      <w:pPr>
        <w:ind w:left="1440" w:hanging="360"/>
      </w:pPr>
      <w:rPr>
        <w:rFonts w:ascii="Courier New" w:hAnsi="Courier New" w:cs="Courier New" w:hint="default"/>
      </w:rPr>
    </w:lvl>
    <w:lvl w:ilvl="2" w:tplc="C8FAB452" w:tentative="1">
      <w:start w:val="1"/>
      <w:numFmt w:val="bullet"/>
      <w:lvlText w:val=""/>
      <w:lvlJc w:val="left"/>
      <w:pPr>
        <w:ind w:left="2160" w:hanging="360"/>
      </w:pPr>
      <w:rPr>
        <w:rFonts w:ascii="Wingdings" w:hAnsi="Wingdings" w:hint="default"/>
      </w:rPr>
    </w:lvl>
    <w:lvl w:ilvl="3" w:tplc="42C87D18" w:tentative="1">
      <w:start w:val="1"/>
      <w:numFmt w:val="bullet"/>
      <w:lvlText w:val=""/>
      <w:lvlJc w:val="left"/>
      <w:pPr>
        <w:ind w:left="2880" w:hanging="360"/>
      </w:pPr>
      <w:rPr>
        <w:rFonts w:ascii="Symbol" w:hAnsi="Symbol" w:hint="default"/>
      </w:rPr>
    </w:lvl>
    <w:lvl w:ilvl="4" w:tplc="9028D1D2" w:tentative="1">
      <w:start w:val="1"/>
      <w:numFmt w:val="bullet"/>
      <w:lvlText w:val="o"/>
      <w:lvlJc w:val="left"/>
      <w:pPr>
        <w:ind w:left="3600" w:hanging="360"/>
      </w:pPr>
      <w:rPr>
        <w:rFonts w:ascii="Courier New" w:hAnsi="Courier New" w:cs="Courier New" w:hint="default"/>
      </w:rPr>
    </w:lvl>
    <w:lvl w:ilvl="5" w:tplc="F5541AC8" w:tentative="1">
      <w:start w:val="1"/>
      <w:numFmt w:val="bullet"/>
      <w:lvlText w:val=""/>
      <w:lvlJc w:val="left"/>
      <w:pPr>
        <w:ind w:left="4320" w:hanging="360"/>
      </w:pPr>
      <w:rPr>
        <w:rFonts w:ascii="Wingdings" w:hAnsi="Wingdings" w:hint="default"/>
      </w:rPr>
    </w:lvl>
    <w:lvl w:ilvl="6" w:tplc="F4ACF2A4" w:tentative="1">
      <w:start w:val="1"/>
      <w:numFmt w:val="bullet"/>
      <w:lvlText w:val=""/>
      <w:lvlJc w:val="left"/>
      <w:pPr>
        <w:ind w:left="5040" w:hanging="360"/>
      </w:pPr>
      <w:rPr>
        <w:rFonts w:ascii="Symbol" w:hAnsi="Symbol" w:hint="default"/>
      </w:rPr>
    </w:lvl>
    <w:lvl w:ilvl="7" w:tplc="1B584A5E" w:tentative="1">
      <w:start w:val="1"/>
      <w:numFmt w:val="bullet"/>
      <w:lvlText w:val="o"/>
      <w:lvlJc w:val="left"/>
      <w:pPr>
        <w:ind w:left="5760" w:hanging="360"/>
      </w:pPr>
      <w:rPr>
        <w:rFonts w:ascii="Courier New" w:hAnsi="Courier New" w:cs="Courier New" w:hint="default"/>
      </w:rPr>
    </w:lvl>
    <w:lvl w:ilvl="8" w:tplc="7376D1C2" w:tentative="1">
      <w:start w:val="1"/>
      <w:numFmt w:val="bullet"/>
      <w:lvlText w:val=""/>
      <w:lvlJc w:val="left"/>
      <w:pPr>
        <w:ind w:left="6480" w:hanging="360"/>
      </w:pPr>
      <w:rPr>
        <w:rFonts w:ascii="Wingdings" w:hAnsi="Wingdings" w:hint="default"/>
      </w:rPr>
    </w:lvl>
  </w:abstractNum>
  <w:abstractNum w:abstractNumId="20" w15:restartNumberingAfterBreak="0">
    <w:nsid w:val="4F232882"/>
    <w:multiLevelType w:val="hybridMultilevel"/>
    <w:tmpl w:val="0B9A6FC4"/>
    <w:lvl w:ilvl="0" w:tplc="0B36731A">
      <w:start w:val="1"/>
      <w:numFmt w:val="decimal"/>
      <w:lvlText w:val="%1."/>
      <w:lvlJc w:val="left"/>
      <w:pPr>
        <w:ind w:left="720" w:hanging="360"/>
      </w:pPr>
      <w:rPr>
        <w:rFonts w:hint="default"/>
      </w:rPr>
    </w:lvl>
    <w:lvl w:ilvl="1" w:tplc="48BA5A62" w:tentative="1">
      <w:start w:val="1"/>
      <w:numFmt w:val="lowerLetter"/>
      <w:lvlText w:val="%2."/>
      <w:lvlJc w:val="left"/>
      <w:pPr>
        <w:ind w:left="1440" w:hanging="360"/>
      </w:pPr>
    </w:lvl>
    <w:lvl w:ilvl="2" w:tplc="CB6C743E" w:tentative="1">
      <w:start w:val="1"/>
      <w:numFmt w:val="lowerRoman"/>
      <w:lvlText w:val="%3."/>
      <w:lvlJc w:val="right"/>
      <w:pPr>
        <w:ind w:left="2160" w:hanging="180"/>
      </w:pPr>
    </w:lvl>
    <w:lvl w:ilvl="3" w:tplc="C928BAF6" w:tentative="1">
      <w:start w:val="1"/>
      <w:numFmt w:val="decimal"/>
      <w:lvlText w:val="%4."/>
      <w:lvlJc w:val="left"/>
      <w:pPr>
        <w:ind w:left="2880" w:hanging="360"/>
      </w:pPr>
    </w:lvl>
    <w:lvl w:ilvl="4" w:tplc="14AAFC4A" w:tentative="1">
      <w:start w:val="1"/>
      <w:numFmt w:val="lowerLetter"/>
      <w:lvlText w:val="%5."/>
      <w:lvlJc w:val="left"/>
      <w:pPr>
        <w:ind w:left="3600" w:hanging="360"/>
      </w:pPr>
    </w:lvl>
    <w:lvl w:ilvl="5" w:tplc="525602BA" w:tentative="1">
      <w:start w:val="1"/>
      <w:numFmt w:val="lowerRoman"/>
      <w:lvlText w:val="%6."/>
      <w:lvlJc w:val="right"/>
      <w:pPr>
        <w:ind w:left="4320" w:hanging="180"/>
      </w:pPr>
    </w:lvl>
    <w:lvl w:ilvl="6" w:tplc="D158D978" w:tentative="1">
      <w:start w:val="1"/>
      <w:numFmt w:val="decimal"/>
      <w:lvlText w:val="%7."/>
      <w:lvlJc w:val="left"/>
      <w:pPr>
        <w:ind w:left="5040" w:hanging="360"/>
      </w:pPr>
    </w:lvl>
    <w:lvl w:ilvl="7" w:tplc="6E5EA44A" w:tentative="1">
      <w:start w:val="1"/>
      <w:numFmt w:val="lowerLetter"/>
      <w:lvlText w:val="%8."/>
      <w:lvlJc w:val="left"/>
      <w:pPr>
        <w:ind w:left="5760" w:hanging="360"/>
      </w:pPr>
    </w:lvl>
    <w:lvl w:ilvl="8" w:tplc="3D08A740" w:tentative="1">
      <w:start w:val="1"/>
      <w:numFmt w:val="lowerRoman"/>
      <w:lvlText w:val="%9."/>
      <w:lvlJc w:val="right"/>
      <w:pPr>
        <w:ind w:left="6480" w:hanging="180"/>
      </w:pPr>
    </w:lvl>
  </w:abstractNum>
  <w:abstractNum w:abstractNumId="21" w15:restartNumberingAfterBreak="0">
    <w:nsid w:val="5028450A"/>
    <w:multiLevelType w:val="multilevel"/>
    <w:tmpl w:val="AEA47C9A"/>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5416116"/>
    <w:multiLevelType w:val="multilevel"/>
    <w:tmpl w:val="9D6A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92048C"/>
    <w:multiLevelType w:val="hybridMultilevel"/>
    <w:tmpl w:val="13DE7BD2"/>
    <w:lvl w:ilvl="0" w:tplc="FB70A462">
      <w:numFmt w:val="bullet"/>
      <w:lvlText w:val=""/>
      <w:lvlJc w:val="left"/>
      <w:pPr>
        <w:ind w:left="358" w:hanging="360"/>
      </w:pPr>
      <w:rPr>
        <w:rFonts w:ascii="Symbol" w:eastAsia="Arial" w:hAnsi="Symbol" w:cs="Arial" w:hint="default"/>
      </w:rPr>
    </w:lvl>
    <w:lvl w:ilvl="1" w:tplc="C4BCD504" w:tentative="1">
      <w:start w:val="1"/>
      <w:numFmt w:val="bullet"/>
      <w:lvlText w:val="o"/>
      <w:lvlJc w:val="left"/>
      <w:pPr>
        <w:ind w:left="1078" w:hanging="360"/>
      </w:pPr>
      <w:rPr>
        <w:rFonts w:ascii="Courier New" w:hAnsi="Courier New" w:cs="Courier New" w:hint="default"/>
      </w:rPr>
    </w:lvl>
    <w:lvl w:ilvl="2" w:tplc="B66E3974" w:tentative="1">
      <w:start w:val="1"/>
      <w:numFmt w:val="bullet"/>
      <w:lvlText w:val=""/>
      <w:lvlJc w:val="left"/>
      <w:pPr>
        <w:ind w:left="1798" w:hanging="360"/>
      </w:pPr>
      <w:rPr>
        <w:rFonts w:ascii="Wingdings" w:hAnsi="Wingdings" w:hint="default"/>
      </w:rPr>
    </w:lvl>
    <w:lvl w:ilvl="3" w:tplc="670A58CA" w:tentative="1">
      <w:start w:val="1"/>
      <w:numFmt w:val="bullet"/>
      <w:lvlText w:val=""/>
      <w:lvlJc w:val="left"/>
      <w:pPr>
        <w:ind w:left="2518" w:hanging="360"/>
      </w:pPr>
      <w:rPr>
        <w:rFonts w:ascii="Symbol" w:hAnsi="Symbol" w:hint="default"/>
      </w:rPr>
    </w:lvl>
    <w:lvl w:ilvl="4" w:tplc="A2B0A2A2" w:tentative="1">
      <w:start w:val="1"/>
      <w:numFmt w:val="bullet"/>
      <w:lvlText w:val="o"/>
      <w:lvlJc w:val="left"/>
      <w:pPr>
        <w:ind w:left="3238" w:hanging="360"/>
      </w:pPr>
      <w:rPr>
        <w:rFonts w:ascii="Courier New" w:hAnsi="Courier New" w:cs="Courier New" w:hint="default"/>
      </w:rPr>
    </w:lvl>
    <w:lvl w:ilvl="5" w:tplc="B7B04BCE" w:tentative="1">
      <w:start w:val="1"/>
      <w:numFmt w:val="bullet"/>
      <w:lvlText w:val=""/>
      <w:lvlJc w:val="left"/>
      <w:pPr>
        <w:ind w:left="3958" w:hanging="360"/>
      </w:pPr>
      <w:rPr>
        <w:rFonts w:ascii="Wingdings" w:hAnsi="Wingdings" w:hint="default"/>
      </w:rPr>
    </w:lvl>
    <w:lvl w:ilvl="6" w:tplc="A1F020EC" w:tentative="1">
      <w:start w:val="1"/>
      <w:numFmt w:val="bullet"/>
      <w:lvlText w:val=""/>
      <w:lvlJc w:val="left"/>
      <w:pPr>
        <w:ind w:left="4678" w:hanging="360"/>
      </w:pPr>
      <w:rPr>
        <w:rFonts w:ascii="Symbol" w:hAnsi="Symbol" w:hint="default"/>
      </w:rPr>
    </w:lvl>
    <w:lvl w:ilvl="7" w:tplc="4F3657A4" w:tentative="1">
      <w:start w:val="1"/>
      <w:numFmt w:val="bullet"/>
      <w:lvlText w:val="o"/>
      <w:lvlJc w:val="left"/>
      <w:pPr>
        <w:ind w:left="5398" w:hanging="360"/>
      </w:pPr>
      <w:rPr>
        <w:rFonts w:ascii="Courier New" w:hAnsi="Courier New" w:cs="Courier New" w:hint="default"/>
      </w:rPr>
    </w:lvl>
    <w:lvl w:ilvl="8" w:tplc="C61812F0" w:tentative="1">
      <w:start w:val="1"/>
      <w:numFmt w:val="bullet"/>
      <w:lvlText w:val=""/>
      <w:lvlJc w:val="left"/>
      <w:pPr>
        <w:ind w:left="6118" w:hanging="360"/>
      </w:pPr>
      <w:rPr>
        <w:rFonts w:ascii="Wingdings" w:hAnsi="Wingdings" w:hint="default"/>
      </w:rPr>
    </w:lvl>
  </w:abstractNum>
  <w:abstractNum w:abstractNumId="24" w15:restartNumberingAfterBreak="0">
    <w:nsid w:val="5B4F3A12"/>
    <w:multiLevelType w:val="multilevel"/>
    <w:tmpl w:val="F396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480619"/>
    <w:multiLevelType w:val="multilevel"/>
    <w:tmpl w:val="39E471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5FBD1E90"/>
    <w:multiLevelType w:val="hybridMultilevel"/>
    <w:tmpl w:val="07301FB8"/>
    <w:lvl w:ilvl="0" w:tplc="244AAC70">
      <w:numFmt w:val="bullet"/>
      <w:lvlText w:val="-"/>
      <w:lvlJc w:val="left"/>
      <w:pPr>
        <w:ind w:left="720" w:hanging="360"/>
      </w:pPr>
      <w:rPr>
        <w:rFonts w:ascii="Calibri" w:eastAsiaTheme="minorHAnsi" w:hAnsi="Calibri" w:cs="Calibri" w:hint="default"/>
      </w:rPr>
    </w:lvl>
    <w:lvl w:ilvl="1" w:tplc="F522D1B2" w:tentative="1">
      <w:start w:val="1"/>
      <w:numFmt w:val="bullet"/>
      <w:lvlText w:val="o"/>
      <w:lvlJc w:val="left"/>
      <w:pPr>
        <w:ind w:left="1440" w:hanging="360"/>
      </w:pPr>
      <w:rPr>
        <w:rFonts w:ascii="Courier New" w:hAnsi="Courier New" w:cs="Courier New" w:hint="default"/>
      </w:rPr>
    </w:lvl>
    <w:lvl w:ilvl="2" w:tplc="53D0C7EE" w:tentative="1">
      <w:start w:val="1"/>
      <w:numFmt w:val="bullet"/>
      <w:lvlText w:val=""/>
      <w:lvlJc w:val="left"/>
      <w:pPr>
        <w:ind w:left="2160" w:hanging="360"/>
      </w:pPr>
      <w:rPr>
        <w:rFonts w:ascii="Wingdings" w:hAnsi="Wingdings" w:hint="default"/>
      </w:rPr>
    </w:lvl>
    <w:lvl w:ilvl="3" w:tplc="85127BF0" w:tentative="1">
      <w:start w:val="1"/>
      <w:numFmt w:val="bullet"/>
      <w:lvlText w:val=""/>
      <w:lvlJc w:val="left"/>
      <w:pPr>
        <w:ind w:left="2880" w:hanging="360"/>
      </w:pPr>
      <w:rPr>
        <w:rFonts w:ascii="Symbol" w:hAnsi="Symbol" w:hint="default"/>
      </w:rPr>
    </w:lvl>
    <w:lvl w:ilvl="4" w:tplc="20CED3A4" w:tentative="1">
      <w:start w:val="1"/>
      <w:numFmt w:val="bullet"/>
      <w:lvlText w:val="o"/>
      <w:lvlJc w:val="left"/>
      <w:pPr>
        <w:ind w:left="3600" w:hanging="360"/>
      </w:pPr>
      <w:rPr>
        <w:rFonts w:ascii="Courier New" w:hAnsi="Courier New" w:cs="Courier New" w:hint="default"/>
      </w:rPr>
    </w:lvl>
    <w:lvl w:ilvl="5" w:tplc="CC36CAEC" w:tentative="1">
      <w:start w:val="1"/>
      <w:numFmt w:val="bullet"/>
      <w:lvlText w:val=""/>
      <w:lvlJc w:val="left"/>
      <w:pPr>
        <w:ind w:left="4320" w:hanging="360"/>
      </w:pPr>
      <w:rPr>
        <w:rFonts w:ascii="Wingdings" w:hAnsi="Wingdings" w:hint="default"/>
      </w:rPr>
    </w:lvl>
    <w:lvl w:ilvl="6" w:tplc="7592C0D8" w:tentative="1">
      <w:start w:val="1"/>
      <w:numFmt w:val="bullet"/>
      <w:lvlText w:val=""/>
      <w:lvlJc w:val="left"/>
      <w:pPr>
        <w:ind w:left="5040" w:hanging="360"/>
      </w:pPr>
      <w:rPr>
        <w:rFonts w:ascii="Symbol" w:hAnsi="Symbol" w:hint="default"/>
      </w:rPr>
    </w:lvl>
    <w:lvl w:ilvl="7" w:tplc="C1CAEC80" w:tentative="1">
      <w:start w:val="1"/>
      <w:numFmt w:val="bullet"/>
      <w:lvlText w:val="o"/>
      <w:lvlJc w:val="left"/>
      <w:pPr>
        <w:ind w:left="5760" w:hanging="360"/>
      </w:pPr>
      <w:rPr>
        <w:rFonts w:ascii="Courier New" w:hAnsi="Courier New" w:cs="Courier New" w:hint="default"/>
      </w:rPr>
    </w:lvl>
    <w:lvl w:ilvl="8" w:tplc="AB52FFD2" w:tentative="1">
      <w:start w:val="1"/>
      <w:numFmt w:val="bullet"/>
      <w:lvlText w:val=""/>
      <w:lvlJc w:val="left"/>
      <w:pPr>
        <w:ind w:left="6480" w:hanging="360"/>
      </w:pPr>
      <w:rPr>
        <w:rFonts w:ascii="Wingdings" w:hAnsi="Wingdings" w:hint="default"/>
      </w:rPr>
    </w:lvl>
  </w:abstractNum>
  <w:abstractNum w:abstractNumId="27" w15:restartNumberingAfterBreak="0">
    <w:nsid w:val="68A14426"/>
    <w:multiLevelType w:val="hybridMultilevel"/>
    <w:tmpl w:val="33442A10"/>
    <w:lvl w:ilvl="0" w:tplc="6E3A3F7C">
      <w:start w:val="1"/>
      <w:numFmt w:val="bullet"/>
      <w:lvlText w:val=""/>
      <w:lvlJc w:val="left"/>
      <w:pPr>
        <w:ind w:left="720" w:hanging="360"/>
      </w:pPr>
      <w:rPr>
        <w:rFonts w:ascii="Symbol" w:hAnsi="Symbol" w:hint="default"/>
      </w:rPr>
    </w:lvl>
    <w:lvl w:ilvl="1" w:tplc="EDAA49A4" w:tentative="1">
      <w:start w:val="1"/>
      <w:numFmt w:val="bullet"/>
      <w:lvlText w:val="o"/>
      <w:lvlJc w:val="left"/>
      <w:pPr>
        <w:ind w:left="1440" w:hanging="360"/>
      </w:pPr>
      <w:rPr>
        <w:rFonts w:ascii="Courier New" w:hAnsi="Courier New" w:cs="Courier New" w:hint="default"/>
      </w:rPr>
    </w:lvl>
    <w:lvl w:ilvl="2" w:tplc="8820DDDE" w:tentative="1">
      <w:start w:val="1"/>
      <w:numFmt w:val="bullet"/>
      <w:lvlText w:val=""/>
      <w:lvlJc w:val="left"/>
      <w:pPr>
        <w:ind w:left="2160" w:hanging="360"/>
      </w:pPr>
      <w:rPr>
        <w:rFonts w:ascii="Wingdings" w:hAnsi="Wingdings" w:hint="default"/>
      </w:rPr>
    </w:lvl>
    <w:lvl w:ilvl="3" w:tplc="4A82BE48" w:tentative="1">
      <w:start w:val="1"/>
      <w:numFmt w:val="bullet"/>
      <w:lvlText w:val=""/>
      <w:lvlJc w:val="left"/>
      <w:pPr>
        <w:ind w:left="2880" w:hanging="360"/>
      </w:pPr>
      <w:rPr>
        <w:rFonts w:ascii="Symbol" w:hAnsi="Symbol" w:hint="default"/>
      </w:rPr>
    </w:lvl>
    <w:lvl w:ilvl="4" w:tplc="88F24D78" w:tentative="1">
      <w:start w:val="1"/>
      <w:numFmt w:val="bullet"/>
      <w:lvlText w:val="o"/>
      <w:lvlJc w:val="left"/>
      <w:pPr>
        <w:ind w:left="3600" w:hanging="360"/>
      </w:pPr>
      <w:rPr>
        <w:rFonts w:ascii="Courier New" w:hAnsi="Courier New" w:cs="Courier New" w:hint="default"/>
      </w:rPr>
    </w:lvl>
    <w:lvl w:ilvl="5" w:tplc="5A54DACC" w:tentative="1">
      <w:start w:val="1"/>
      <w:numFmt w:val="bullet"/>
      <w:lvlText w:val=""/>
      <w:lvlJc w:val="left"/>
      <w:pPr>
        <w:ind w:left="4320" w:hanging="360"/>
      </w:pPr>
      <w:rPr>
        <w:rFonts w:ascii="Wingdings" w:hAnsi="Wingdings" w:hint="default"/>
      </w:rPr>
    </w:lvl>
    <w:lvl w:ilvl="6" w:tplc="820C9F4C" w:tentative="1">
      <w:start w:val="1"/>
      <w:numFmt w:val="bullet"/>
      <w:lvlText w:val=""/>
      <w:lvlJc w:val="left"/>
      <w:pPr>
        <w:ind w:left="5040" w:hanging="360"/>
      </w:pPr>
      <w:rPr>
        <w:rFonts w:ascii="Symbol" w:hAnsi="Symbol" w:hint="default"/>
      </w:rPr>
    </w:lvl>
    <w:lvl w:ilvl="7" w:tplc="A0846C5C" w:tentative="1">
      <w:start w:val="1"/>
      <w:numFmt w:val="bullet"/>
      <w:lvlText w:val="o"/>
      <w:lvlJc w:val="left"/>
      <w:pPr>
        <w:ind w:left="5760" w:hanging="360"/>
      </w:pPr>
      <w:rPr>
        <w:rFonts w:ascii="Courier New" w:hAnsi="Courier New" w:cs="Courier New" w:hint="default"/>
      </w:rPr>
    </w:lvl>
    <w:lvl w:ilvl="8" w:tplc="8D103E96" w:tentative="1">
      <w:start w:val="1"/>
      <w:numFmt w:val="bullet"/>
      <w:lvlText w:val=""/>
      <w:lvlJc w:val="left"/>
      <w:pPr>
        <w:ind w:left="6480" w:hanging="360"/>
      </w:pPr>
      <w:rPr>
        <w:rFonts w:ascii="Wingdings" w:hAnsi="Wingdings" w:hint="default"/>
      </w:rPr>
    </w:lvl>
  </w:abstractNum>
  <w:abstractNum w:abstractNumId="28" w15:restartNumberingAfterBreak="0">
    <w:nsid w:val="69D73B6D"/>
    <w:multiLevelType w:val="multilevel"/>
    <w:tmpl w:val="14F2E9CC"/>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C3632B1"/>
    <w:multiLevelType w:val="hybridMultilevel"/>
    <w:tmpl w:val="EE3653A2"/>
    <w:lvl w:ilvl="0" w:tplc="821625B2">
      <w:numFmt w:val="bullet"/>
      <w:lvlText w:val=""/>
      <w:lvlJc w:val="left"/>
      <w:pPr>
        <w:ind w:left="720" w:hanging="360"/>
      </w:pPr>
      <w:rPr>
        <w:rFonts w:ascii="Symbol" w:eastAsiaTheme="minorHAnsi" w:hAnsi="Symbol" w:cstheme="minorBidi" w:hint="default"/>
      </w:rPr>
    </w:lvl>
    <w:lvl w:ilvl="1" w:tplc="74B840C8" w:tentative="1">
      <w:start w:val="1"/>
      <w:numFmt w:val="bullet"/>
      <w:lvlText w:val="o"/>
      <w:lvlJc w:val="left"/>
      <w:pPr>
        <w:ind w:left="1440" w:hanging="360"/>
      </w:pPr>
      <w:rPr>
        <w:rFonts w:ascii="Courier New" w:hAnsi="Courier New" w:cs="Courier New" w:hint="default"/>
      </w:rPr>
    </w:lvl>
    <w:lvl w:ilvl="2" w:tplc="9D10FE50" w:tentative="1">
      <w:start w:val="1"/>
      <w:numFmt w:val="bullet"/>
      <w:lvlText w:val=""/>
      <w:lvlJc w:val="left"/>
      <w:pPr>
        <w:ind w:left="2160" w:hanging="360"/>
      </w:pPr>
      <w:rPr>
        <w:rFonts w:ascii="Wingdings" w:hAnsi="Wingdings" w:hint="default"/>
      </w:rPr>
    </w:lvl>
    <w:lvl w:ilvl="3" w:tplc="EC6C9100" w:tentative="1">
      <w:start w:val="1"/>
      <w:numFmt w:val="bullet"/>
      <w:lvlText w:val=""/>
      <w:lvlJc w:val="left"/>
      <w:pPr>
        <w:ind w:left="2880" w:hanging="360"/>
      </w:pPr>
      <w:rPr>
        <w:rFonts w:ascii="Symbol" w:hAnsi="Symbol" w:hint="default"/>
      </w:rPr>
    </w:lvl>
    <w:lvl w:ilvl="4" w:tplc="38D6C8C2" w:tentative="1">
      <w:start w:val="1"/>
      <w:numFmt w:val="bullet"/>
      <w:lvlText w:val="o"/>
      <w:lvlJc w:val="left"/>
      <w:pPr>
        <w:ind w:left="3600" w:hanging="360"/>
      </w:pPr>
      <w:rPr>
        <w:rFonts w:ascii="Courier New" w:hAnsi="Courier New" w:cs="Courier New" w:hint="default"/>
      </w:rPr>
    </w:lvl>
    <w:lvl w:ilvl="5" w:tplc="6CD6EFA2" w:tentative="1">
      <w:start w:val="1"/>
      <w:numFmt w:val="bullet"/>
      <w:lvlText w:val=""/>
      <w:lvlJc w:val="left"/>
      <w:pPr>
        <w:ind w:left="4320" w:hanging="360"/>
      </w:pPr>
      <w:rPr>
        <w:rFonts w:ascii="Wingdings" w:hAnsi="Wingdings" w:hint="default"/>
      </w:rPr>
    </w:lvl>
    <w:lvl w:ilvl="6" w:tplc="9B5453FE" w:tentative="1">
      <w:start w:val="1"/>
      <w:numFmt w:val="bullet"/>
      <w:lvlText w:val=""/>
      <w:lvlJc w:val="left"/>
      <w:pPr>
        <w:ind w:left="5040" w:hanging="360"/>
      </w:pPr>
      <w:rPr>
        <w:rFonts w:ascii="Symbol" w:hAnsi="Symbol" w:hint="default"/>
      </w:rPr>
    </w:lvl>
    <w:lvl w:ilvl="7" w:tplc="8F4A91E4" w:tentative="1">
      <w:start w:val="1"/>
      <w:numFmt w:val="bullet"/>
      <w:lvlText w:val="o"/>
      <w:lvlJc w:val="left"/>
      <w:pPr>
        <w:ind w:left="5760" w:hanging="360"/>
      </w:pPr>
      <w:rPr>
        <w:rFonts w:ascii="Courier New" w:hAnsi="Courier New" w:cs="Courier New" w:hint="default"/>
      </w:rPr>
    </w:lvl>
    <w:lvl w:ilvl="8" w:tplc="4F1C465C" w:tentative="1">
      <w:start w:val="1"/>
      <w:numFmt w:val="bullet"/>
      <w:lvlText w:val=""/>
      <w:lvlJc w:val="left"/>
      <w:pPr>
        <w:ind w:left="6480" w:hanging="360"/>
      </w:pPr>
      <w:rPr>
        <w:rFonts w:ascii="Wingdings" w:hAnsi="Wingdings" w:hint="default"/>
      </w:rPr>
    </w:lvl>
  </w:abstractNum>
  <w:abstractNum w:abstractNumId="30" w15:restartNumberingAfterBreak="0">
    <w:nsid w:val="6E370619"/>
    <w:multiLevelType w:val="multilevel"/>
    <w:tmpl w:val="2214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E833FE"/>
    <w:multiLevelType w:val="hybridMultilevel"/>
    <w:tmpl w:val="0DDAE5C8"/>
    <w:lvl w:ilvl="0" w:tplc="A4C800D8">
      <w:numFmt w:val="bullet"/>
      <w:lvlText w:val="-"/>
      <w:lvlJc w:val="left"/>
      <w:pPr>
        <w:ind w:left="720" w:hanging="360"/>
      </w:pPr>
      <w:rPr>
        <w:rFonts w:ascii="Calibri" w:eastAsiaTheme="minorHAnsi" w:hAnsi="Calibri" w:cs="Calibri" w:hint="default"/>
      </w:rPr>
    </w:lvl>
    <w:lvl w:ilvl="1" w:tplc="AD4EFE76" w:tentative="1">
      <w:start w:val="1"/>
      <w:numFmt w:val="bullet"/>
      <w:lvlText w:val="o"/>
      <w:lvlJc w:val="left"/>
      <w:pPr>
        <w:ind w:left="1440" w:hanging="360"/>
      </w:pPr>
      <w:rPr>
        <w:rFonts w:ascii="Courier New" w:hAnsi="Courier New" w:cs="Courier New" w:hint="default"/>
      </w:rPr>
    </w:lvl>
    <w:lvl w:ilvl="2" w:tplc="A3521E26" w:tentative="1">
      <w:start w:val="1"/>
      <w:numFmt w:val="bullet"/>
      <w:lvlText w:val=""/>
      <w:lvlJc w:val="left"/>
      <w:pPr>
        <w:ind w:left="2160" w:hanging="360"/>
      </w:pPr>
      <w:rPr>
        <w:rFonts w:ascii="Wingdings" w:hAnsi="Wingdings" w:hint="default"/>
      </w:rPr>
    </w:lvl>
    <w:lvl w:ilvl="3" w:tplc="0DC483B6" w:tentative="1">
      <w:start w:val="1"/>
      <w:numFmt w:val="bullet"/>
      <w:lvlText w:val=""/>
      <w:lvlJc w:val="left"/>
      <w:pPr>
        <w:ind w:left="2880" w:hanging="360"/>
      </w:pPr>
      <w:rPr>
        <w:rFonts w:ascii="Symbol" w:hAnsi="Symbol" w:hint="default"/>
      </w:rPr>
    </w:lvl>
    <w:lvl w:ilvl="4" w:tplc="4CCE0A30" w:tentative="1">
      <w:start w:val="1"/>
      <w:numFmt w:val="bullet"/>
      <w:lvlText w:val="o"/>
      <w:lvlJc w:val="left"/>
      <w:pPr>
        <w:ind w:left="3600" w:hanging="360"/>
      </w:pPr>
      <w:rPr>
        <w:rFonts w:ascii="Courier New" w:hAnsi="Courier New" w:cs="Courier New" w:hint="default"/>
      </w:rPr>
    </w:lvl>
    <w:lvl w:ilvl="5" w:tplc="3CD4224C" w:tentative="1">
      <w:start w:val="1"/>
      <w:numFmt w:val="bullet"/>
      <w:lvlText w:val=""/>
      <w:lvlJc w:val="left"/>
      <w:pPr>
        <w:ind w:left="4320" w:hanging="360"/>
      </w:pPr>
      <w:rPr>
        <w:rFonts w:ascii="Wingdings" w:hAnsi="Wingdings" w:hint="default"/>
      </w:rPr>
    </w:lvl>
    <w:lvl w:ilvl="6" w:tplc="1C2C3C28" w:tentative="1">
      <w:start w:val="1"/>
      <w:numFmt w:val="bullet"/>
      <w:lvlText w:val=""/>
      <w:lvlJc w:val="left"/>
      <w:pPr>
        <w:ind w:left="5040" w:hanging="360"/>
      </w:pPr>
      <w:rPr>
        <w:rFonts w:ascii="Symbol" w:hAnsi="Symbol" w:hint="default"/>
      </w:rPr>
    </w:lvl>
    <w:lvl w:ilvl="7" w:tplc="52DAF99C" w:tentative="1">
      <w:start w:val="1"/>
      <w:numFmt w:val="bullet"/>
      <w:lvlText w:val="o"/>
      <w:lvlJc w:val="left"/>
      <w:pPr>
        <w:ind w:left="5760" w:hanging="360"/>
      </w:pPr>
      <w:rPr>
        <w:rFonts w:ascii="Courier New" w:hAnsi="Courier New" w:cs="Courier New" w:hint="default"/>
      </w:rPr>
    </w:lvl>
    <w:lvl w:ilvl="8" w:tplc="60449A0A" w:tentative="1">
      <w:start w:val="1"/>
      <w:numFmt w:val="bullet"/>
      <w:lvlText w:val=""/>
      <w:lvlJc w:val="left"/>
      <w:pPr>
        <w:ind w:left="6480" w:hanging="360"/>
      </w:pPr>
      <w:rPr>
        <w:rFonts w:ascii="Wingdings" w:hAnsi="Wingdings" w:hint="default"/>
      </w:rPr>
    </w:lvl>
  </w:abstractNum>
  <w:abstractNum w:abstractNumId="32" w15:restartNumberingAfterBreak="0">
    <w:nsid w:val="742625FA"/>
    <w:multiLevelType w:val="hybridMultilevel"/>
    <w:tmpl w:val="FDDA383E"/>
    <w:lvl w:ilvl="0" w:tplc="24CCF492">
      <w:numFmt w:val="bullet"/>
      <w:lvlText w:val=""/>
      <w:lvlJc w:val="left"/>
      <w:pPr>
        <w:ind w:left="1080" w:hanging="360"/>
      </w:pPr>
      <w:rPr>
        <w:rFonts w:ascii="Symbol" w:eastAsia="Calibri" w:hAnsi="Symbol" w:cstheme="minorBidi" w:hint="default"/>
      </w:rPr>
    </w:lvl>
    <w:lvl w:ilvl="1" w:tplc="2D52306A" w:tentative="1">
      <w:start w:val="1"/>
      <w:numFmt w:val="bullet"/>
      <w:lvlText w:val="o"/>
      <w:lvlJc w:val="left"/>
      <w:pPr>
        <w:ind w:left="1800" w:hanging="360"/>
      </w:pPr>
      <w:rPr>
        <w:rFonts w:ascii="Courier New" w:hAnsi="Courier New" w:cs="Courier New" w:hint="default"/>
      </w:rPr>
    </w:lvl>
    <w:lvl w:ilvl="2" w:tplc="B67056D0" w:tentative="1">
      <w:start w:val="1"/>
      <w:numFmt w:val="bullet"/>
      <w:lvlText w:val=""/>
      <w:lvlJc w:val="left"/>
      <w:pPr>
        <w:ind w:left="2520" w:hanging="360"/>
      </w:pPr>
      <w:rPr>
        <w:rFonts w:ascii="Wingdings" w:hAnsi="Wingdings" w:hint="default"/>
      </w:rPr>
    </w:lvl>
    <w:lvl w:ilvl="3" w:tplc="D8BC560A" w:tentative="1">
      <w:start w:val="1"/>
      <w:numFmt w:val="bullet"/>
      <w:lvlText w:val=""/>
      <w:lvlJc w:val="left"/>
      <w:pPr>
        <w:ind w:left="3240" w:hanging="360"/>
      </w:pPr>
      <w:rPr>
        <w:rFonts w:ascii="Symbol" w:hAnsi="Symbol" w:hint="default"/>
      </w:rPr>
    </w:lvl>
    <w:lvl w:ilvl="4" w:tplc="584831C0" w:tentative="1">
      <w:start w:val="1"/>
      <w:numFmt w:val="bullet"/>
      <w:lvlText w:val="o"/>
      <w:lvlJc w:val="left"/>
      <w:pPr>
        <w:ind w:left="3960" w:hanging="360"/>
      </w:pPr>
      <w:rPr>
        <w:rFonts w:ascii="Courier New" w:hAnsi="Courier New" w:cs="Courier New" w:hint="default"/>
      </w:rPr>
    </w:lvl>
    <w:lvl w:ilvl="5" w:tplc="DCC64FB0" w:tentative="1">
      <w:start w:val="1"/>
      <w:numFmt w:val="bullet"/>
      <w:lvlText w:val=""/>
      <w:lvlJc w:val="left"/>
      <w:pPr>
        <w:ind w:left="4680" w:hanging="360"/>
      </w:pPr>
      <w:rPr>
        <w:rFonts w:ascii="Wingdings" w:hAnsi="Wingdings" w:hint="default"/>
      </w:rPr>
    </w:lvl>
    <w:lvl w:ilvl="6" w:tplc="7B863214" w:tentative="1">
      <w:start w:val="1"/>
      <w:numFmt w:val="bullet"/>
      <w:lvlText w:val=""/>
      <w:lvlJc w:val="left"/>
      <w:pPr>
        <w:ind w:left="5400" w:hanging="360"/>
      </w:pPr>
      <w:rPr>
        <w:rFonts w:ascii="Symbol" w:hAnsi="Symbol" w:hint="default"/>
      </w:rPr>
    </w:lvl>
    <w:lvl w:ilvl="7" w:tplc="A95E01DE" w:tentative="1">
      <w:start w:val="1"/>
      <w:numFmt w:val="bullet"/>
      <w:lvlText w:val="o"/>
      <w:lvlJc w:val="left"/>
      <w:pPr>
        <w:ind w:left="6120" w:hanging="360"/>
      </w:pPr>
      <w:rPr>
        <w:rFonts w:ascii="Courier New" w:hAnsi="Courier New" w:cs="Courier New" w:hint="default"/>
      </w:rPr>
    </w:lvl>
    <w:lvl w:ilvl="8" w:tplc="1E74BF92" w:tentative="1">
      <w:start w:val="1"/>
      <w:numFmt w:val="bullet"/>
      <w:lvlText w:val=""/>
      <w:lvlJc w:val="left"/>
      <w:pPr>
        <w:ind w:left="6840" w:hanging="360"/>
      </w:pPr>
      <w:rPr>
        <w:rFonts w:ascii="Wingdings" w:hAnsi="Wingdings" w:hint="default"/>
      </w:rPr>
    </w:lvl>
  </w:abstractNum>
  <w:abstractNum w:abstractNumId="33" w15:restartNumberingAfterBreak="0">
    <w:nsid w:val="75A9336F"/>
    <w:multiLevelType w:val="multilevel"/>
    <w:tmpl w:val="BC50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6E556A"/>
    <w:multiLevelType w:val="multilevel"/>
    <w:tmpl w:val="1C42566A"/>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78A225FC"/>
    <w:multiLevelType w:val="multilevel"/>
    <w:tmpl w:val="F7E81FAE"/>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510605933">
    <w:abstractNumId w:val="34"/>
  </w:num>
  <w:num w:numId="2" w16cid:durableId="425348622">
    <w:abstractNumId w:val="11"/>
  </w:num>
  <w:num w:numId="3" w16cid:durableId="1714966937">
    <w:abstractNumId w:val="21"/>
  </w:num>
  <w:num w:numId="4" w16cid:durableId="126819748">
    <w:abstractNumId w:val="15"/>
  </w:num>
  <w:num w:numId="5" w16cid:durableId="1415929911">
    <w:abstractNumId w:val="28"/>
  </w:num>
  <w:num w:numId="6" w16cid:durableId="934047112">
    <w:abstractNumId w:val="35"/>
  </w:num>
  <w:num w:numId="7" w16cid:durableId="387538263">
    <w:abstractNumId w:val="5"/>
  </w:num>
  <w:num w:numId="8" w16cid:durableId="2053185201">
    <w:abstractNumId w:val="2"/>
  </w:num>
  <w:num w:numId="9" w16cid:durableId="153497098">
    <w:abstractNumId w:val="25"/>
  </w:num>
  <w:num w:numId="10" w16cid:durableId="496574026">
    <w:abstractNumId w:val="23"/>
  </w:num>
  <w:num w:numId="11" w16cid:durableId="1905749903">
    <w:abstractNumId w:val="10"/>
  </w:num>
  <w:num w:numId="12" w16cid:durableId="599533537">
    <w:abstractNumId w:val="32"/>
  </w:num>
  <w:num w:numId="13" w16cid:durableId="1078406014">
    <w:abstractNumId w:val="13"/>
  </w:num>
  <w:num w:numId="14" w16cid:durableId="494763614">
    <w:abstractNumId w:val="3"/>
  </w:num>
  <w:num w:numId="15" w16cid:durableId="972445368">
    <w:abstractNumId w:val="20"/>
  </w:num>
  <w:num w:numId="16" w16cid:durableId="477654916">
    <w:abstractNumId w:val="14"/>
  </w:num>
  <w:num w:numId="17" w16cid:durableId="611523039">
    <w:abstractNumId w:val="6"/>
  </w:num>
  <w:num w:numId="18" w16cid:durableId="630984976">
    <w:abstractNumId w:val="31"/>
  </w:num>
  <w:num w:numId="19" w16cid:durableId="1895844918">
    <w:abstractNumId w:val="26"/>
  </w:num>
  <w:num w:numId="20" w16cid:durableId="632755118">
    <w:abstractNumId w:val="22"/>
  </w:num>
  <w:num w:numId="21" w16cid:durableId="782729154">
    <w:abstractNumId w:val="30"/>
  </w:num>
  <w:num w:numId="22" w16cid:durableId="192500421">
    <w:abstractNumId w:val="1"/>
  </w:num>
  <w:num w:numId="23" w16cid:durableId="1074816844">
    <w:abstractNumId w:val="0"/>
  </w:num>
  <w:num w:numId="24" w16cid:durableId="1904826879">
    <w:abstractNumId w:val="7"/>
  </w:num>
  <w:num w:numId="25" w16cid:durableId="980232146">
    <w:abstractNumId w:val="4"/>
  </w:num>
  <w:num w:numId="26" w16cid:durableId="1769352034">
    <w:abstractNumId w:val="8"/>
  </w:num>
  <w:num w:numId="27" w16cid:durableId="1573541218">
    <w:abstractNumId w:val="16"/>
  </w:num>
  <w:num w:numId="28" w16cid:durableId="181363365">
    <w:abstractNumId w:val="17"/>
  </w:num>
  <w:num w:numId="29" w16cid:durableId="742604989">
    <w:abstractNumId w:val="33"/>
  </w:num>
  <w:num w:numId="30" w16cid:durableId="355152935">
    <w:abstractNumId w:val="24"/>
  </w:num>
  <w:num w:numId="31" w16cid:durableId="804274951">
    <w:abstractNumId w:val="29"/>
  </w:num>
  <w:num w:numId="32" w16cid:durableId="1600719245">
    <w:abstractNumId w:val="27"/>
  </w:num>
  <w:num w:numId="33" w16cid:durableId="158231625">
    <w:abstractNumId w:val="12"/>
  </w:num>
  <w:num w:numId="34" w16cid:durableId="276837588">
    <w:abstractNumId w:val="9"/>
  </w:num>
  <w:num w:numId="35" w16cid:durableId="1043750106">
    <w:abstractNumId w:val="18"/>
  </w:num>
  <w:num w:numId="36" w16cid:durableId="14980371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enforcement="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66"/>
    <w:rsid w:val="00003531"/>
    <w:rsid w:val="0000738C"/>
    <w:rsid w:val="000112F7"/>
    <w:rsid w:val="00011538"/>
    <w:rsid w:val="00011591"/>
    <w:rsid w:val="00011BCD"/>
    <w:rsid w:val="00011E57"/>
    <w:rsid w:val="00012944"/>
    <w:rsid w:val="00015034"/>
    <w:rsid w:val="00015BEB"/>
    <w:rsid w:val="00015F92"/>
    <w:rsid w:val="0002272F"/>
    <w:rsid w:val="00022B25"/>
    <w:rsid w:val="00023561"/>
    <w:rsid w:val="0003225D"/>
    <w:rsid w:val="0003282E"/>
    <w:rsid w:val="000333B3"/>
    <w:rsid w:val="00036C93"/>
    <w:rsid w:val="000414E5"/>
    <w:rsid w:val="00041759"/>
    <w:rsid w:val="000419AF"/>
    <w:rsid w:val="00042876"/>
    <w:rsid w:val="000431F2"/>
    <w:rsid w:val="00046941"/>
    <w:rsid w:val="000526CF"/>
    <w:rsid w:val="0005429A"/>
    <w:rsid w:val="000561AC"/>
    <w:rsid w:val="00056AFD"/>
    <w:rsid w:val="00057B67"/>
    <w:rsid w:val="00057B7F"/>
    <w:rsid w:val="00060384"/>
    <w:rsid w:val="00063CAA"/>
    <w:rsid w:val="0006465D"/>
    <w:rsid w:val="00065424"/>
    <w:rsid w:val="00065CC9"/>
    <w:rsid w:val="00067F61"/>
    <w:rsid w:val="00072545"/>
    <w:rsid w:val="00074557"/>
    <w:rsid w:val="000819FB"/>
    <w:rsid w:val="0008248C"/>
    <w:rsid w:val="00083D68"/>
    <w:rsid w:val="000851CD"/>
    <w:rsid w:val="00085F2C"/>
    <w:rsid w:val="00085F37"/>
    <w:rsid w:val="00086B15"/>
    <w:rsid w:val="000876AC"/>
    <w:rsid w:val="00087E97"/>
    <w:rsid w:val="00090837"/>
    <w:rsid w:val="00091D4C"/>
    <w:rsid w:val="00092447"/>
    <w:rsid w:val="000A0814"/>
    <w:rsid w:val="000A1673"/>
    <w:rsid w:val="000B2312"/>
    <w:rsid w:val="000B504B"/>
    <w:rsid w:val="000B546D"/>
    <w:rsid w:val="000B7741"/>
    <w:rsid w:val="000B77B4"/>
    <w:rsid w:val="000C26C5"/>
    <w:rsid w:val="000C50D2"/>
    <w:rsid w:val="000C6C7F"/>
    <w:rsid w:val="000D01DC"/>
    <w:rsid w:val="000D0EB5"/>
    <w:rsid w:val="000D149E"/>
    <w:rsid w:val="000D24B5"/>
    <w:rsid w:val="000D3B27"/>
    <w:rsid w:val="000D75F8"/>
    <w:rsid w:val="000E411C"/>
    <w:rsid w:val="000E54E0"/>
    <w:rsid w:val="000E5DB1"/>
    <w:rsid w:val="000F137E"/>
    <w:rsid w:val="000F26B0"/>
    <w:rsid w:val="000F448F"/>
    <w:rsid w:val="000F4BB8"/>
    <w:rsid w:val="000F627F"/>
    <w:rsid w:val="000F63EB"/>
    <w:rsid w:val="000F6631"/>
    <w:rsid w:val="0010103F"/>
    <w:rsid w:val="00104CDB"/>
    <w:rsid w:val="00105F9B"/>
    <w:rsid w:val="00106A01"/>
    <w:rsid w:val="001073B8"/>
    <w:rsid w:val="001074A0"/>
    <w:rsid w:val="00112510"/>
    <w:rsid w:val="00113095"/>
    <w:rsid w:val="00113604"/>
    <w:rsid w:val="00113D18"/>
    <w:rsid w:val="00113F16"/>
    <w:rsid w:val="00114363"/>
    <w:rsid w:val="00117951"/>
    <w:rsid w:val="0012125F"/>
    <w:rsid w:val="00121E43"/>
    <w:rsid w:val="00122F0C"/>
    <w:rsid w:val="0012341E"/>
    <w:rsid w:val="0012394C"/>
    <w:rsid w:val="0012482F"/>
    <w:rsid w:val="00125C67"/>
    <w:rsid w:val="00126F9A"/>
    <w:rsid w:val="00127D34"/>
    <w:rsid w:val="001301A7"/>
    <w:rsid w:val="001314BE"/>
    <w:rsid w:val="001329C4"/>
    <w:rsid w:val="00133BFC"/>
    <w:rsid w:val="00133C03"/>
    <w:rsid w:val="0013664A"/>
    <w:rsid w:val="001374E8"/>
    <w:rsid w:val="00137D7D"/>
    <w:rsid w:val="00141D68"/>
    <w:rsid w:val="00142798"/>
    <w:rsid w:val="00146487"/>
    <w:rsid w:val="00155232"/>
    <w:rsid w:val="001563AF"/>
    <w:rsid w:val="00157232"/>
    <w:rsid w:val="0015730D"/>
    <w:rsid w:val="00157ED3"/>
    <w:rsid w:val="001601C8"/>
    <w:rsid w:val="00160E19"/>
    <w:rsid w:val="0016149C"/>
    <w:rsid w:val="00166847"/>
    <w:rsid w:val="00166B3F"/>
    <w:rsid w:val="001711DD"/>
    <w:rsid w:val="00171592"/>
    <w:rsid w:val="00171F88"/>
    <w:rsid w:val="00174AEE"/>
    <w:rsid w:val="00177DBA"/>
    <w:rsid w:val="00183E43"/>
    <w:rsid w:val="00184A25"/>
    <w:rsid w:val="00186A6D"/>
    <w:rsid w:val="0019333B"/>
    <w:rsid w:val="0019504E"/>
    <w:rsid w:val="00197045"/>
    <w:rsid w:val="00197447"/>
    <w:rsid w:val="0019769C"/>
    <w:rsid w:val="0019783E"/>
    <w:rsid w:val="001A076A"/>
    <w:rsid w:val="001A0FED"/>
    <w:rsid w:val="001A2D9E"/>
    <w:rsid w:val="001A365E"/>
    <w:rsid w:val="001A5D4A"/>
    <w:rsid w:val="001A66BC"/>
    <w:rsid w:val="001B0D0E"/>
    <w:rsid w:val="001B27A6"/>
    <w:rsid w:val="001B2838"/>
    <w:rsid w:val="001B2DF4"/>
    <w:rsid w:val="001B4243"/>
    <w:rsid w:val="001B60D3"/>
    <w:rsid w:val="001B77F7"/>
    <w:rsid w:val="001C0ADA"/>
    <w:rsid w:val="001C13CE"/>
    <w:rsid w:val="001C29E5"/>
    <w:rsid w:val="001C29F4"/>
    <w:rsid w:val="001C452A"/>
    <w:rsid w:val="001C4EBF"/>
    <w:rsid w:val="001C6377"/>
    <w:rsid w:val="001D1E0E"/>
    <w:rsid w:val="001D3F9C"/>
    <w:rsid w:val="001D53ED"/>
    <w:rsid w:val="001D5E7B"/>
    <w:rsid w:val="001D7545"/>
    <w:rsid w:val="001D7A6A"/>
    <w:rsid w:val="001E1EE3"/>
    <w:rsid w:val="001E27F7"/>
    <w:rsid w:val="001E4B5D"/>
    <w:rsid w:val="001F1841"/>
    <w:rsid w:val="001F3AB1"/>
    <w:rsid w:val="001F5285"/>
    <w:rsid w:val="001F5FA1"/>
    <w:rsid w:val="001F65E8"/>
    <w:rsid w:val="001F749A"/>
    <w:rsid w:val="0020055B"/>
    <w:rsid w:val="00204F74"/>
    <w:rsid w:val="00213EF1"/>
    <w:rsid w:val="00215FBF"/>
    <w:rsid w:val="00217142"/>
    <w:rsid w:val="0021770A"/>
    <w:rsid w:val="0021790F"/>
    <w:rsid w:val="00217B89"/>
    <w:rsid w:val="00220CF3"/>
    <w:rsid w:val="00222989"/>
    <w:rsid w:val="00222EB6"/>
    <w:rsid w:val="00222F93"/>
    <w:rsid w:val="00223DB3"/>
    <w:rsid w:val="0022744B"/>
    <w:rsid w:val="00227942"/>
    <w:rsid w:val="002300EF"/>
    <w:rsid w:val="002302C8"/>
    <w:rsid w:val="00230E74"/>
    <w:rsid w:val="002337BD"/>
    <w:rsid w:val="002356AF"/>
    <w:rsid w:val="00235756"/>
    <w:rsid w:val="0023582D"/>
    <w:rsid w:val="002358DC"/>
    <w:rsid w:val="00235D87"/>
    <w:rsid w:val="0023648C"/>
    <w:rsid w:val="00236CB0"/>
    <w:rsid w:val="00237B32"/>
    <w:rsid w:val="00240E96"/>
    <w:rsid w:val="00241B6F"/>
    <w:rsid w:val="00243084"/>
    <w:rsid w:val="0024539B"/>
    <w:rsid w:val="0024641D"/>
    <w:rsid w:val="0024656A"/>
    <w:rsid w:val="002468CD"/>
    <w:rsid w:val="00247559"/>
    <w:rsid w:val="00250CFA"/>
    <w:rsid w:val="00253179"/>
    <w:rsid w:val="00254A70"/>
    <w:rsid w:val="002569D0"/>
    <w:rsid w:val="00256A43"/>
    <w:rsid w:val="002621E7"/>
    <w:rsid w:val="00262F10"/>
    <w:rsid w:val="00263304"/>
    <w:rsid w:val="00263A6D"/>
    <w:rsid w:val="00264217"/>
    <w:rsid w:val="00264710"/>
    <w:rsid w:val="0026495E"/>
    <w:rsid w:val="00265930"/>
    <w:rsid w:val="00265D1A"/>
    <w:rsid w:val="0026762B"/>
    <w:rsid w:val="00271BDB"/>
    <w:rsid w:val="002730BB"/>
    <w:rsid w:val="00274CFF"/>
    <w:rsid w:val="002751C7"/>
    <w:rsid w:val="002778A4"/>
    <w:rsid w:val="00277FA1"/>
    <w:rsid w:val="002802C5"/>
    <w:rsid w:val="00280E01"/>
    <w:rsid w:val="00281AEA"/>
    <w:rsid w:val="002839F4"/>
    <w:rsid w:val="002854AE"/>
    <w:rsid w:val="00286D31"/>
    <w:rsid w:val="00286FAD"/>
    <w:rsid w:val="00287278"/>
    <w:rsid w:val="00291B44"/>
    <w:rsid w:val="002928A9"/>
    <w:rsid w:val="002934EF"/>
    <w:rsid w:val="00296B0E"/>
    <w:rsid w:val="002A1389"/>
    <w:rsid w:val="002A257C"/>
    <w:rsid w:val="002A29DF"/>
    <w:rsid w:val="002A4318"/>
    <w:rsid w:val="002A53CE"/>
    <w:rsid w:val="002A6951"/>
    <w:rsid w:val="002A771D"/>
    <w:rsid w:val="002A78E5"/>
    <w:rsid w:val="002A79A8"/>
    <w:rsid w:val="002B0771"/>
    <w:rsid w:val="002B1822"/>
    <w:rsid w:val="002B1C70"/>
    <w:rsid w:val="002B2448"/>
    <w:rsid w:val="002C0139"/>
    <w:rsid w:val="002C23DF"/>
    <w:rsid w:val="002C2AC1"/>
    <w:rsid w:val="002C3F4A"/>
    <w:rsid w:val="002C4153"/>
    <w:rsid w:val="002C670B"/>
    <w:rsid w:val="002C68E1"/>
    <w:rsid w:val="002D117A"/>
    <w:rsid w:val="002D1FFB"/>
    <w:rsid w:val="002D23E2"/>
    <w:rsid w:val="002D3004"/>
    <w:rsid w:val="002D3060"/>
    <w:rsid w:val="002D3768"/>
    <w:rsid w:val="002D553A"/>
    <w:rsid w:val="002D60C5"/>
    <w:rsid w:val="002D75B6"/>
    <w:rsid w:val="002D7EE2"/>
    <w:rsid w:val="002E0093"/>
    <w:rsid w:val="002E0C09"/>
    <w:rsid w:val="002E0C1D"/>
    <w:rsid w:val="002E5276"/>
    <w:rsid w:val="002E5692"/>
    <w:rsid w:val="002E59CD"/>
    <w:rsid w:val="002E6788"/>
    <w:rsid w:val="002F1DBA"/>
    <w:rsid w:val="002F1E79"/>
    <w:rsid w:val="002F273D"/>
    <w:rsid w:val="002F573A"/>
    <w:rsid w:val="002F698E"/>
    <w:rsid w:val="0030051E"/>
    <w:rsid w:val="003009F6"/>
    <w:rsid w:val="003022AC"/>
    <w:rsid w:val="00303CBC"/>
    <w:rsid w:val="003042C7"/>
    <w:rsid w:val="00305D28"/>
    <w:rsid w:val="0030751D"/>
    <w:rsid w:val="00307BD1"/>
    <w:rsid w:val="003105A8"/>
    <w:rsid w:val="0031479D"/>
    <w:rsid w:val="00315F28"/>
    <w:rsid w:val="0031739A"/>
    <w:rsid w:val="0032015B"/>
    <w:rsid w:val="00321EC0"/>
    <w:rsid w:val="00321ED7"/>
    <w:rsid w:val="00322BE7"/>
    <w:rsid w:val="00342013"/>
    <w:rsid w:val="00342265"/>
    <w:rsid w:val="003422B0"/>
    <w:rsid w:val="003434C6"/>
    <w:rsid w:val="00343AEB"/>
    <w:rsid w:val="00343E22"/>
    <w:rsid w:val="00344E23"/>
    <w:rsid w:val="003464D5"/>
    <w:rsid w:val="0035008F"/>
    <w:rsid w:val="00350A65"/>
    <w:rsid w:val="00352F81"/>
    <w:rsid w:val="00352FAD"/>
    <w:rsid w:val="003564EE"/>
    <w:rsid w:val="0036184E"/>
    <w:rsid w:val="00362995"/>
    <w:rsid w:val="00362C38"/>
    <w:rsid w:val="003630E5"/>
    <w:rsid w:val="003646AD"/>
    <w:rsid w:val="00366171"/>
    <w:rsid w:val="0036659C"/>
    <w:rsid w:val="003678A7"/>
    <w:rsid w:val="00367B11"/>
    <w:rsid w:val="00371E87"/>
    <w:rsid w:val="00371F80"/>
    <w:rsid w:val="003737B0"/>
    <w:rsid w:val="003763C7"/>
    <w:rsid w:val="003774D4"/>
    <w:rsid w:val="00377A05"/>
    <w:rsid w:val="00380462"/>
    <w:rsid w:val="00380E8F"/>
    <w:rsid w:val="00386B79"/>
    <w:rsid w:val="00386CF9"/>
    <w:rsid w:val="00393BE8"/>
    <w:rsid w:val="003A0041"/>
    <w:rsid w:val="003A159E"/>
    <w:rsid w:val="003A2171"/>
    <w:rsid w:val="003B1741"/>
    <w:rsid w:val="003B17D9"/>
    <w:rsid w:val="003B3C2F"/>
    <w:rsid w:val="003B3DFE"/>
    <w:rsid w:val="003B472C"/>
    <w:rsid w:val="003B4D45"/>
    <w:rsid w:val="003C497D"/>
    <w:rsid w:val="003C5D6E"/>
    <w:rsid w:val="003C6FEF"/>
    <w:rsid w:val="003C748E"/>
    <w:rsid w:val="003D1A36"/>
    <w:rsid w:val="003D45CF"/>
    <w:rsid w:val="003D4F6A"/>
    <w:rsid w:val="003D655E"/>
    <w:rsid w:val="003D6CA2"/>
    <w:rsid w:val="003D7259"/>
    <w:rsid w:val="003D72E1"/>
    <w:rsid w:val="003D7639"/>
    <w:rsid w:val="003E080C"/>
    <w:rsid w:val="003E0AED"/>
    <w:rsid w:val="003E0E9F"/>
    <w:rsid w:val="003E5EF4"/>
    <w:rsid w:val="003F044B"/>
    <w:rsid w:val="003F496C"/>
    <w:rsid w:val="003F4DC7"/>
    <w:rsid w:val="003F4FF1"/>
    <w:rsid w:val="003F51D1"/>
    <w:rsid w:val="003F6DD8"/>
    <w:rsid w:val="003F6EBC"/>
    <w:rsid w:val="00400626"/>
    <w:rsid w:val="0040078C"/>
    <w:rsid w:val="00400A31"/>
    <w:rsid w:val="004026C7"/>
    <w:rsid w:val="00402A7A"/>
    <w:rsid w:val="00402F51"/>
    <w:rsid w:val="00402F99"/>
    <w:rsid w:val="0040358D"/>
    <w:rsid w:val="00404F60"/>
    <w:rsid w:val="004059C7"/>
    <w:rsid w:val="0040775F"/>
    <w:rsid w:val="004077CB"/>
    <w:rsid w:val="004079DD"/>
    <w:rsid w:val="00410EEA"/>
    <w:rsid w:val="00411BB3"/>
    <w:rsid w:val="00414D2D"/>
    <w:rsid w:val="004154C8"/>
    <w:rsid w:val="0041778A"/>
    <w:rsid w:val="00420013"/>
    <w:rsid w:val="00431AA2"/>
    <w:rsid w:val="00431EA8"/>
    <w:rsid w:val="00432CAD"/>
    <w:rsid w:val="00432D49"/>
    <w:rsid w:val="0043315B"/>
    <w:rsid w:val="004335C3"/>
    <w:rsid w:val="00434269"/>
    <w:rsid w:val="004401E2"/>
    <w:rsid w:val="00440E70"/>
    <w:rsid w:val="004420A6"/>
    <w:rsid w:val="00442E02"/>
    <w:rsid w:val="00443D56"/>
    <w:rsid w:val="004441CD"/>
    <w:rsid w:val="00444DB7"/>
    <w:rsid w:val="00450C47"/>
    <w:rsid w:val="00454357"/>
    <w:rsid w:val="0045493E"/>
    <w:rsid w:val="0045623A"/>
    <w:rsid w:val="0045714E"/>
    <w:rsid w:val="00457D07"/>
    <w:rsid w:val="00463164"/>
    <w:rsid w:val="00463E9A"/>
    <w:rsid w:val="00465D48"/>
    <w:rsid w:val="004672A7"/>
    <w:rsid w:val="004719B1"/>
    <w:rsid w:val="00472DF0"/>
    <w:rsid w:val="00472F90"/>
    <w:rsid w:val="0047331B"/>
    <w:rsid w:val="00473E2A"/>
    <w:rsid w:val="00473EE2"/>
    <w:rsid w:val="00477E2B"/>
    <w:rsid w:val="00484D24"/>
    <w:rsid w:val="00485365"/>
    <w:rsid w:val="00487E90"/>
    <w:rsid w:val="0049207F"/>
    <w:rsid w:val="004946B7"/>
    <w:rsid w:val="00496E25"/>
    <w:rsid w:val="0049733B"/>
    <w:rsid w:val="004973D0"/>
    <w:rsid w:val="00497866"/>
    <w:rsid w:val="004A27EA"/>
    <w:rsid w:val="004A2D5A"/>
    <w:rsid w:val="004A307E"/>
    <w:rsid w:val="004A4951"/>
    <w:rsid w:val="004A49C1"/>
    <w:rsid w:val="004A576B"/>
    <w:rsid w:val="004B418F"/>
    <w:rsid w:val="004B5BB5"/>
    <w:rsid w:val="004B7372"/>
    <w:rsid w:val="004C0C5D"/>
    <w:rsid w:val="004C16CA"/>
    <w:rsid w:val="004C1AFB"/>
    <w:rsid w:val="004C1CBD"/>
    <w:rsid w:val="004C210B"/>
    <w:rsid w:val="004C3784"/>
    <w:rsid w:val="004C6D70"/>
    <w:rsid w:val="004D0A55"/>
    <w:rsid w:val="004D1075"/>
    <w:rsid w:val="004D1890"/>
    <w:rsid w:val="004D1CF0"/>
    <w:rsid w:val="004D2612"/>
    <w:rsid w:val="004D261D"/>
    <w:rsid w:val="004D2F81"/>
    <w:rsid w:val="004D355B"/>
    <w:rsid w:val="004D3E64"/>
    <w:rsid w:val="004D4D9E"/>
    <w:rsid w:val="004D574A"/>
    <w:rsid w:val="004D718C"/>
    <w:rsid w:val="004E52E1"/>
    <w:rsid w:val="004E6CAC"/>
    <w:rsid w:val="004F0CE0"/>
    <w:rsid w:val="004F3FAD"/>
    <w:rsid w:val="004F718E"/>
    <w:rsid w:val="004F7CCA"/>
    <w:rsid w:val="005014C9"/>
    <w:rsid w:val="0050749E"/>
    <w:rsid w:val="00507A30"/>
    <w:rsid w:val="00513A3E"/>
    <w:rsid w:val="00513D0D"/>
    <w:rsid w:val="00514607"/>
    <w:rsid w:val="005168AC"/>
    <w:rsid w:val="00520FD8"/>
    <w:rsid w:val="00522982"/>
    <w:rsid w:val="00525055"/>
    <w:rsid w:val="005267FC"/>
    <w:rsid w:val="00526FE4"/>
    <w:rsid w:val="00530C95"/>
    <w:rsid w:val="00531458"/>
    <w:rsid w:val="00532DF1"/>
    <w:rsid w:val="00535CD7"/>
    <w:rsid w:val="0053615B"/>
    <w:rsid w:val="00536372"/>
    <w:rsid w:val="0053702D"/>
    <w:rsid w:val="00537285"/>
    <w:rsid w:val="0054278A"/>
    <w:rsid w:val="00543584"/>
    <w:rsid w:val="00546042"/>
    <w:rsid w:val="0054627A"/>
    <w:rsid w:val="005531DB"/>
    <w:rsid w:val="005611A6"/>
    <w:rsid w:val="00562371"/>
    <w:rsid w:val="0056440A"/>
    <w:rsid w:val="00564FDC"/>
    <w:rsid w:val="00570EA2"/>
    <w:rsid w:val="00571F15"/>
    <w:rsid w:val="00576BCE"/>
    <w:rsid w:val="00576EEB"/>
    <w:rsid w:val="00577E45"/>
    <w:rsid w:val="005809EA"/>
    <w:rsid w:val="00582181"/>
    <w:rsid w:val="00583FA6"/>
    <w:rsid w:val="00584EFA"/>
    <w:rsid w:val="005851B5"/>
    <w:rsid w:val="00593BE9"/>
    <w:rsid w:val="0059544E"/>
    <w:rsid w:val="005A0B20"/>
    <w:rsid w:val="005A2573"/>
    <w:rsid w:val="005A48A8"/>
    <w:rsid w:val="005A4C48"/>
    <w:rsid w:val="005A4E0D"/>
    <w:rsid w:val="005B162D"/>
    <w:rsid w:val="005B2213"/>
    <w:rsid w:val="005B52A0"/>
    <w:rsid w:val="005B64E2"/>
    <w:rsid w:val="005B6877"/>
    <w:rsid w:val="005B6C07"/>
    <w:rsid w:val="005C1E27"/>
    <w:rsid w:val="005C3993"/>
    <w:rsid w:val="005C3CD8"/>
    <w:rsid w:val="005C6348"/>
    <w:rsid w:val="005C716F"/>
    <w:rsid w:val="005C7A74"/>
    <w:rsid w:val="005D10DD"/>
    <w:rsid w:val="005D4729"/>
    <w:rsid w:val="005D517A"/>
    <w:rsid w:val="005D5CC7"/>
    <w:rsid w:val="005D7215"/>
    <w:rsid w:val="005E38DC"/>
    <w:rsid w:val="005E4D93"/>
    <w:rsid w:val="005E7E5D"/>
    <w:rsid w:val="005F2153"/>
    <w:rsid w:val="005F2E48"/>
    <w:rsid w:val="005F4B04"/>
    <w:rsid w:val="005F5634"/>
    <w:rsid w:val="005F6890"/>
    <w:rsid w:val="005F6FA2"/>
    <w:rsid w:val="0060158A"/>
    <w:rsid w:val="0060486F"/>
    <w:rsid w:val="00611BF9"/>
    <w:rsid w:val="0061255D"/>
    <w:rsid w:val="00614614"/>
    <w:rsid w:val="00614A8F"/>
    <w:rsid w:val="0061539F"/>
    <w:rsid w:val="00615B8B"/>
    <w:rsid w:val="00620203"/>
    <w:rsid w:val="006213A2"/>
    <w:rsid w:val="00622E60"/>
    <w:rsid w:val="00623DAA"/>
    <w:rsid w:val="00624976"/>
    <w:rsid w:val="006251BF"/>
    <w:rsid w:val="006257C0"/>
    <w:rsid w:val="0062683C"/>
    <w:rsid w:val="00626966"/>
    <w:rsid w:val="00631839"/>
    <w:rsid w:val="00631949"/>
    <w:rsid w:val="006346D3"/>
    <w:rsid w:val="00635117"/>
    <w:rsid w:val="00636AE5"/>
    <w:rsid w:val="006377D4"/>
    <w:rsid w:val="00637AB7"/>
    <w:rsid w:val="00641194"/>
    <w:rsid w:val="00641262"/>
    <w:rsid w:val="00641D81"/>
    <w:rsid w:val="00642EA6"/>
    <w:rsid w:val="00643334"/>
    <w:rsid w:val="00643D21"/>
    <w:rsid w:val="00644939"/>
    <w:rsid w:val="00647995"/>
    <w:rsid w:val="00647C8C"/>
    <w:rsid w:val="00651446"/>
    <w:rsid w:val="006515B1"/>
    <w:rsid w:val="0065567F"/>
    <w:rsid w:val="00656416"/>
    <w:rsid w:val="0065654B"/>
    <w:rsid w:val="00656AAD"/>
    <w:rsid w:val="00660382"/>
    <w:rsid w:val="00662146"/>
    <w:rsid w:val="0066280A"/>
    <w:rsid w:val="006639E2"/>
    <w:rsid w:val="00666277"/>
    <w:rsid w:val="00667054"/>
    <w:rsid w:val="00667A94"/>
    <w:rsid w:val="0067026D"/>
    <w:rsid w:val="00670A43"/>
    <w:rsid w:val="00671A50"/>
    <w:rsid w:val="0067477F"/>
    <w:rsid w:val="00674898"/>
    <w:rsid w:val="0067489D"/>
    <w:rsid w:val="00675A36"/>
    <w:rsid w:val="00676804"/>
    <w:rsid w:val="00676D3E"/>
    <w:rsid w:val="00676DD4"/>
    <w:rsid w:val="00680CC7"/>
    <w:rsid w:val="00680E05"/>
    <w:rsid w:val="00682EC2"/>
    <w:rsid w:val="00682FC7"/>
    <w:rsid w:val="00683AEC"/>
    <w:rsid w:val="00685435"/>
    <w:rsid w:val="00685EF8"/>
    <w:rsid w:val="00686BB4"/>
    <w:rsid w:val="006901AE"/>
    <w:rsid w:val="0069055F"/>
    <w:rsid w:val="00692CB7"/>
    <w:rsid w:val="00693181"/>
    <w:rsid w:val="006936BD"/>
    <w:rsid w:val="00693A1A"/>
    <w:rsid w:val="00697F1A"/>
    <w:rsid w:val="006A4859"/>
    <w:rsid w:val="006A4BBD"/>
    <w:rsid w:val="006A6FD0"/>
    <w:rsid w:val="006A7507"/>
    <w:rsid w:val="006B1592"/>
    <w:rsid w:val="006B1EBD"/>
    <w:rsid w:val="006B2AE0"/>
    <w:rsid w:val="006B4A8E"/>
    <w:rsid w:val="006B5BD5"/>
    <w:rsid w:val="006B6011"/>
    <w:rsid w:val="006C1BB8"/>
    <w:rsid w:val="006C213C"/>
    <w:rsid w:val="006C2B26"/>
    <w:rsid w:val="006C2CC8"/>
    <w:rsid w:val="006C35E5"/>
    <w:rsid w:val="006C3D52"/>
    <w:rsid w:val="006C4254"/>
    <w:rsid w:val="006C548F"/>
    <w:rsid w:val="006C552D"/>
    <w:rsid w:val="006C5BE5"/>
    <w:rsid w:val="006C5BFD"/>
    <w:rsid w:val="006C610C"/>
    <w:rsid w:val="006C6436"/>
    <w:rsid w:val="006C6BDE"/>
    <w:rsid w:val="006C6ED0"/>
    <w:rsid w:val="006D1865"/>
    <w:rsid w:val="006D3545"/>
    <w:rsid w:val="006D38B2"/>
    <w:rsid w:val="006D3F03"/>
    <w:rsid w:val="006D44FF"/>
    <w:rsid w:val="006D4E57"/>
    <w:rsid w:val="006D5B9F"/>
    <w:rsid w:val="006D6B39"/>
    <w:rsid w:val="006E0861"/>
    <w:rsid w:val="006E1945"/>
    <w:rsid w:val="006E5666"/>
    <w:rsid w:val="006E59BB"/>
    <w:rsid w:val="006E5B16"/>
    <w:rsid w:val="006E75B1"/>
    <w:rsid w:val="006F0B20"/>
    <w:rsid w:val="006F1082"/>
    <w:rsid w:val="006F1614"/>
    <w:rsid w:val="006F1D56"/>
    <w:rsid w:val="006F279E"/>
    <w:rsid w:val="006F2996"/>
    <w:rsid w:val="006F3E64"/>
    <w:rsid w:val="006F6069"/>
    <w:rsid w:val="006F7EC3"/>
    <w:rsid w:val="00700243"/>
    <w:rsid w:val="00700C91"/>
    <w:rsid w:val="00701C14"/>
    <w:rsid w:val="00701EE8"/>
    <w:rsid w:val="007026CA"/>
    <w:rsid w:val="00703A7D"/>
    <w:rsid w:val="00704156"/>
    <w:rsid w:val="00705B96"/>
    <w:rsid w:val="00707385"/>
    <w:rsid w:val="00707B21"/>
    <w:rsid w:val="00710E16"/>
    <w:rsid w:val="007118DC"/>
    <w:rsid w:val="00712520"/>
    <w:rsid w:val="00713958"/>
    <w:rsid w:val="00714296"/>
    <w:rsid w:val="00714A6E"/>
    <w:rsid w:val="007157C4"/>
    <w:rsid w:val="00715C82"/>
    <w:rsid w:val="00715FB5"/>
    <w:rsid w:val="0071645B"/>
    <w:rsid w:val="00720926"/>
    <w:rsid w:val="00721DA0"/>
    <w:rsid w:val="007249D6"/>
    <w:rsid w:val="007249DD"/>
    <w:rsid w:val="0072764D"/>
    <w:rsid w:val="00727926"/>
    <w:rsid w:val="00727C3B"/>
    <w:rsid w:val="007332E9"/>
    <w:rsid w:val="007354F3"/>
    <w:rsid w:val="00737802"/>
    <w:rsid w:val="00742038"/>
    <w:rsid w:val="007429F5"/>
    <w:rsid w:val="00743DE1"/>
    <w:rsid w:val="007441C5"/>
    <w:rsid w:val="0074450E"/>
    <w:rsid w:val="007456D4"/>
    <w:rsid w:val="0074652D"/>
    <w:rsid w:val="00750FC7"/>
    <w:rsid w:val="00751587"/>
    <w:rsid w:val="00752FA9"/>
    <w:rsid w:val="00755412"/>
    <w:rsid w:val="007569D6"/>
    <w:rsid w:val="00761AB6"/>
    <w:rsid w:val="00762036"/>
    <w:rsid w:val="0076292C"/>
    <w:rsid w:val="00762EB7"/>
    <w:rsid w:val="007634A6"/>
    <w:rsid w:val="007640C6"/>
    <w:rsid w:val="00764151"/>
    <w:rsid w:val="007659DA"/>
    <w:rsid w:val="00766338"/>
    <w:rsid w:val="00766780"/>
    <w:rsid w:val="00767FAC"/>
    <w:rsid w:val="00770306"/>
    <w:rsid w:val="00770D94"/>
    <w:rsid w:val="007718B0"/>
    <w:rsid w:val="00773886"/>
    <w:rsid w:val="00775AC0"/>
    <w:rsid w:val="00775BBC"/>
    <w:rsid w:val="007761AE"/>
    <w:rsid w:val="007772C4"/>
    <w:rsid w:val="00777F78"/>
    <w:rsid w:val="00780A63"/>
    <w:rsid w:val="00780FCA"/>
    <w:rsid w:val="00783DA6"/>
    <w:rsid w:val="00786B06"/>
    <w:rsid w:val="00787413"/>
    <w:rsid w:val="00787CD8"/>
    <w:rsid w:val="00791FA2"/>
    <w:rsid w:val="007924FD"/>
    <w:rsid w:val="00795A8C"/>
    <w:rsid w:val="007960C1"/>
    <w:rsid w:val="00796D3A"/>
    <w:rsid w:val="00797ABB"/>
    <w:rsid w:val="007A19D0"/>
    <w:rsid w:val="007A2E0D"/>
    <w:rsid w:val="007A4062"/>
    <w:rsid w:val="007A4234"/>
    <w:rsid w:val="007A75DB"/>
    <w:rsid w:val="007B21AE"/>
    <w:rsid w:val="007B3649"/>
    <w:rsid w:val="007B3FD8"/>
    <w:rsid w:val="007B4AB3"/>
    <w:rsid w:val="007B4B2B"/>
    <w:rsid w:val="007B71FF"/>
    <w:rsid w:val="007C5259"/>
    <w:rsid w:val="007C58E1"/>
    <w:rsid w:val="007C66CD"/>
    <w:rsid w:val="007D1CBB"/>
    <w:rsid w:val="007D33A0"/>
    <w:rsid w:val="007D526F"/>
    <w:rsid w:val="007D5878"/>
    <w:rsid w:val="007E4B55"/>
    <w:rsid w:val="007E4F11"/>
    <w:rsid w:val="007E7D60"/>
    <w:rsid w:val="007F235E"/>
    <w:rsid w:val="007F24A1"/>
    <w:rsid w:val="007F3EAD"/>
    <w:rsid w:val="007F5FE4"/>
    <w:rsid w:val="007F7A54"/>
    <w:rsid w:val="008002DB"/>
    <w:rsid w:val="008010A5"/>
    <w:rsid w:val="00801643"/>
    <w:rsid w:val="00802739"/>
    <w:rsid w:val="00804DD0"/>
    <w:rsid w:val="008066E8"/>
    <w:rsid w:val="008076F7"/>
    <w:rsid w:val="00810647"/>
    <w:rsid w:val="00810A87"/>
    <w:rsid w:val="00811113"/>
    <w:rsid w:val="00812371"/>
    <w:rsid w:val="008128E6"/>
    <w:rsid w:val="00812BE5"/>
    <w:rsid w:val="00813F07"/>
    <w:rsid w:val="0081514A"/>
    <w:rsid w:val="008151BC"/>
    <w:rsid w:val="00815BA7"/>
    <w:rsid w:val="0081709E"/>
    <w:rsid w:val="00820B25"/>
    <w:rsid w:val="008210EC"/>
    <w:rsid w:val="008213CD"/>
    <w:rsid w:val="00823EAD"/>
    <w:rsid w:val="00825086"/>
    <w:rsid w:val="008266D5"/>
    <w:rsid w:val="0083105A"/>
    <w:rsid w:val="008312A7"/>
    <w:rsid w:val="0083186D"/>
    <w:rsid w:val="00831E7C"/>
    <w:rsid w:val="0083306B"/>
    <w:rsid w:val="0083418E"/>
    <w:rsid w:val="0084073B"/>
    <w:rsid w:val="008428A2"/>
    <w:rsid w:val="00844C6B"/>
    <w:rsid w:val="00844E2C"/>
    <w:rsid w:val="00847201"/>
    <w:rsid w:val="0085090C"/>
    <w:rsid w:val="0085239F"/>
    <w:rsid w:val="0085387A"/>
    <w:rsid w:val="008538A0"/>
    <w:rsid w:val="00854607"/>
    <w:rsid w:val="00855477"/>
    <w:rsid w:val="008603C1"/>
    <w:rsid w:val="00860A3A"/>
    <w:rsid w:val="008610C0"/>
    <w:rsid w:val="00861C5B"/>
    <w:rsid w:val="008630FF"/>
    <w:rsid w:val="00863C8E"/>
    <w:rsid w:val="00864BBB"/>
    <w:rsid w:val="00864C28"/>
    <w:rsid w:val="008669A4"/>
    <w:rsid w:val="00866CED"/>
    <w:rsid w:val="0087331B"/>
    <w:rsid w:val="00874020"/>
    <w:rsid w:val="00877573"/>
    <w:rsid w:val="00880065"/>
    <w:rsid w:val="00881C8E"/>
    <w:rsid w:val="00883AF0"/>
    <w:rsid w:val="00885993"/>
    <w:rsid w:val="008876AC"/>
    <w:rsid w:val="008939F9"/>
    <w:rsid w:val="008942A1"/>
    <w:rsid w:val="00894639"/>
    <w:rsid w:val="008959A6"/>
    <w:rsid w:val="00896BE5"/>
    <w:rsid w:val="008A616B"/>
    <w:rsid w:val="008A6698"/>
    <w:rsid w:val="008B0B9F"/>
    <w:rsid w:val="008B1553"/>
    <w:rsid w:val="008B1A79"/>
    <w:rsid w:val="008B7C1C"/>
    <w:rsid w:val="008C09A6"/>
    <w:rsid w:val="008C1730"/>
    <w:rsid w:val="008C2E1E"/>
    <w:rsid w:val="008C4A9D"/>
    <w:rsid w:val="008C4CC9"/>
    <w:rsid w:val="008C50C1"/>
    <w:rsid w:val="008C5B2E"/>
    <w:rsid w:val="008C63DF"/>
    <w:rsid w:val="008C7C6E"/>
    <w:rsid w:val="008D0B60"/>
    <w:rsid w:val="008D1643"/>
    <w:rsid w:val="008D3C79"/>
    <w:rsid w:val="008D41E5"/>
    <w:rsid w:val="008D554D"/>
    <w:rsid w:val="008E098A"/>
    <w:rsid w:val="008E17A8"/>
    <w:rsid w:val="008E1CBA"/>
    <w:rsid w:val="008E2B9F"/>
    <w:rsid w:val="008E37DE"/>
    <w:rsid w:val="008F2095"/>
    <w:rsid w:val="008F296D"/>
    <w:rsid w:val="008F34F3"/>
    <w:rsid w:val="008F4577"/>
    <w:rsid w:val="008F69A1"/>
    <w:rsid w:val="00904292"/>
    <w:rsid w:val="00906708"/>
    <w:rsid w:val="0090714E"/>
    <w:rsid w:val="00907E79"/>
    <w:rsid w:val="009134F7"/>
    <w:rsid w:val="009136BF"/>
    <w:rsid w:val="009137D2"/>
    <w:rsid w:val="00913EF3"/>
    <w:rsid w:val="00916F97"/>
    <w:rsid w:val="009179C9"/>
    <w:rsid w:val="00917BEF"/>
    <w:rsid w:val="0092099D"/>
    <w:rsid w:val="00921C0B"/>
    <w:rsid w:val="00922B0E"/>
    <w:rsid w:val="00923147"/>
    <w:rsid w:val="00930EEB"/>
    <w:rsid w:val="0093170E"/>
    <w:rsid w:val="0093452C"/>
    <w:rsid w:val="0093578A"/>
    <w:rsid w:val="009371D2"/>
    <w:rsid w:val="009439E3"/>
    <w:rsid w:val="009452BC"/>
    <w:rsid w:val="00945860"/>
    <w:rsid w:val="00945B20"/>
    <w:rsid w:val="00945CE7"/>
    <w:rsid w:val="00946796"/>
    <w:rsid w:val="00946882"/>
    <w:rsid w:val="0094709D"/>
    <w:rsid w:val="00952075"/>
    <w:rsid w:val="009541B7"/>
    <w:rsid w:val="00954663"/>
    <w:rsid w:val="0096078A"/>
    <w:rsid w:val="00961D31"/>
    <w:rsid w:val="00963966"/>
    <w:rsid w:val="00963C58"/>
    <w:rsid w:val="009643D5"/>
    <w:rsid w:val="00964C74"/>
    <w:rsid w:val="00964D61"/>
    <w:rsid w:val="00967519"/>
    <w:rsid w:val="0097096A"/>
    <w:rsid w:val="00970A43"/>
    <w:rsid w:val="00971150"/>
    <w:rsid w:val="00971D11"/>
    <w:rsid w:val="00971EFE"/>
    <w:rsid w:val="009720C1"/>
    <w:rsid w:val="009723B7"/>
    <w:rsid w:val="009770F7"/>
    <w:rsid w:val="00977605"/>
    <w:rsid w:val="00980268"/>
    <w:rsid w:val="00980500"/>
    <w:rsid w:val="00980A86"/>
    <w:rsid w:val="00981C98"/>
    <w:rsid w:val="00981E2C"/>
    <w:rsid w:val="009825C5"/>
    <w:rsid w:val="009855BB"/>
    <w:rsid w:val="00985ACD"/>
    <w:rsid w:val="009879AE"/>
    <w:rsid w:val="00987E70"/>
    <w:rsid w:val="00990073"/>
    <w:rsid w:val="009905DD"/>
    <w:rsid w:val="00990BAE"/>
    <w:rsid w:val="0099344C"/>
    <w:rsid w:val="0099576B"/>
    <w:rsid w:val="00996366"/>
    <w:rsid w:val="0099740B"/>
    <w:rsid w:val="009A2CC7"/>
    <w:rsid w:val="009A504D"/>
    <w:rsid w:val="009A509B"/>
    <w:rsid w:val="009A7D15"/>
    <w:rsid w:val="009B0A02"/>
    <w:rsid w:val="009B0FB7"/>
    <w:rsid w:val="009B13A3"/>
    <w:rsid w:val="009B5806"/>
    <w:rsid w:val="009B5FB9"/>
    <w:rsid w:val="009B682B"/>
    <w:rsid w:val="009C05BA"/>
    <w:rsid w:val="009C235D"/>
    <w:rsid w:val="009C2C4D"/>
    <w:rsid w:val="009C43CF"/>
    <w:rsid w:val="009C4412"/>
    <w:rsid w:val="009C5687"/>
    <w:rsid w:val="009D16D0"/>
    <w:rsid w:val="009D3681"/>
    <w:rsid w:val="009D4522"/>
    <w:rsid w:val="009D4E77"/>
    <w:rsid w:val="009D561E"/>
    <w:rsid w:val="009D692C"/>
    <w:rsid w:val="009D72BD"/>
    <w:rsid w:val="009D76ED"/>
    <w:rsid w:val="009E29B6"/>
    <w:rsid w:val="009E398B"/>
    <w:rsid w:val="009F06C7"/>
    <w:rsid w:val="009F0EE3"/>
    <w:rsid w:val="009F2409"/>
    <w:rsid w:val="009F3A3B"/>
    <w:rsid w:val="009F5986"/>
    <w:rsid w:val="009F5993"/>
    <w:rsid w:val="009F5B95"/>
    <w:rsid w:val="009F6ABC"/>
    <w:rsid w:val="009F7ACF"/>
    <w:rsid w:val="00A00C88"/>
    <w:rsid w:val="00A02022"/>
    <w:rsid w:val="00A02F2B"/>
    <w:rsid w:val="00A03B9D"/>
    <w:rsid w:val="00A03BC9"/>
    <w:rsid w:val="00A0505B"/>
    <w:rsid w:val="00A0570C"/>
    <w:rsid w:val="00A05FC7"/>
    <w:rsid w:val="00A06092"/>
    <w:rsid w:val="00A0755E"/>
    <w:rsid w:val="00A10A99"/>
    <w:rsid w:val="00A12753"/>
    <w:rsid w:val="00A12886"/>
    <w:rsid w:val="00A12AA3"/>
    <w:rsid w:val="00A1395A"/>
    <w:rsid w:val="00A169FE"/>
    <w:rsid w:val="00A17038"/>
    <w:rsid w:val="00A17D07"/>
    <w:rsid w:val="00A20535"/>
    <w:rsid w:val="00A208D9"/>
    <w:rsid w:val="00A20F11"/>
    <w:rsid w:val="00A22C8C"/>
    <w:rsid w:val="00A26FD7"/>
    <w:rsid w:val="00A279F5"/>
    <w:rsid w:val="00A3197E"/>
    <w:rsid w:val="00A32046"/>
    <w:rsid w:val="00A3273A"/>
    <w:rsid w:val="00A32DCA"/>
    <w:rsid w:val="00A35CDF"/>
    <w:rsid w:val="00A35EBB"/>
    <w:rsid w:val="00A40BF0"/>
    <w:rsid w:val="00A41786"/>
    <w:rsid w:val="00A41CE8"/>
    <w:rsid w:val="00A41F2E"/>
    <w:rsid w:val="00A428B9"/>
    <w:rsid w:val="00A446F6"/>
    <w:rsid w:val="00A46695"/>
    <w:rsid w:val="00A52305"/>
    <w:rsid w:val="00A54741"/>
    <w:rsid w:val="00A54D6B"/>
    <w:rsid w:val="00A554ED"/>
    <w:rsid w:val="00A556FA"/>
    <w:rsid w:val="00A56CB0"/>
    <w:rsid w:val="00A5707F"/>
    <w:rsid w:val="00A6250D"/>
    <w:rsid w:val="00A626D4"/>
    <w:rsid w:val="00A6697A"/>
    <w:rsid w:val="00A67573"/>
    <w:rsid w:val="00A71A1D"/>
    <w:rsid w:val="00A75633"/>
    <w:rsid w:val="00A7594A"/>
    <w:rsid w:val="00A7728B"/>
    <w:rsid w:val="00A8072D"/>
    <w:rsid w:val="00A817E2"/>
    <w:rsid w:val="00A82D9A"/>
    <w:rsid w:val="00A85386"/>
    <w:rsid w:val="00A85C22"/>
    <w:rsid w:val="00A87BF0"/>
    <w:rsid w:val="00A90BE7"/>
    <w:rsid w:val="00A94B54"/>
    <w:rsid w:val="00A95788"/>
    <w:rsid w:val="00A96A02"/>
    <w:rsid w:val="00AA09D6"/>
    <w:rsid w:val="00AA1AF2"/>
    <w:rsid w:val="00AA355B"/>
    <w:rsid w:val="00AA3B3E"/>
    <w:rsid w:val="00AA4347"/>
    <w:rsid w:val="00AA465F"/>
    <w:rsid w:val="00AA5503"/>
    <w:rsid w:val="00AB288F"/>
    <w:rsid w:val="00AB2F83"/>
    <w:rsid w:val="00AB4550"/>
    <w:rsid w:val="00AB6073"/>
    <w:rsid w:val="00AB6F9C"/>
    <w:rsid w:val="00AB7513"/>
    <w:rsid w:val="00AC0E3E"/>
    <w:rsid w:val="00AC1414"/>
    <w:rsid w:val="00AC1722"/>
    <w:rsid w:val="00AC2287"/>
    <w:rsid w:val="00AC487D"/>
    <w:rsid w:val="00AD0634"/>
    <w:rsid w:val="00AD080F"/>
    <w:rsid w:val="00AD397C"/>
    <w:rsid w:val="00AD3E92"/>
    <w:rsid w:val="00AD4AE3"/>
    <w:rsid w:val="00AD7D7C"/>
    <w:rsid w:val="00AE0F6D"/>
    <w:rsid w:val="00AE58F6"/>
    <w:rsid w:val="00AE6607"/>
    <w:rsid w:val="00AF1B77"/>
    <w:rsid w:val="00AF3A78"/>
    <w:rsid w:val="00AF4829"/>
    <w:rsid w:val="00AF4E8A"/>
    <w:rsid w:val="00AF52B1"/>
    <w:rsid w:val="00B0089D"/>
    <w:rsid w:val="00B03108"/>
    <w:rsid w:val="00B05139"/>
    <w:rsid w:val="00B05199"/>
    <w:rsid w:val="00B10D0E"/>
    <w:rsid w:val="00B13CB0"/>
    <w:rsid w:val="00B13E20"/>
    <w:rsid w:val="00B14356"/>
    <w:rsid w:val="00B17FC2"/>
    <w:rsid w:val="00B2436B"/>
    <w:rsid w:val="00B25040"/>
    <w:rsid w:val="00B26F96"/>
    <w:rsid w:val="00B27365"/>
    <w:rsid w:val="00B30D51"/>
    <w:rsid w:val="00B31952"/>
    <w:rsid w:val="00B31C6A"/>
    <w:rsid w:val="00B32AAB"/>
    <w:rsid w:val="00B32F22"/>
    <w:rsid w:val="00B34B1A"/>
    <w:rsid w:val="00B34B53"/>
    <w:rsid w:val="00B3549D"/>
    <w:rsid w:val="00B36271"/>
    <w:rsid w:val="00B37A2F"/>
    <w:rsid w:val="00B41580"/>
    <w:rsid w:val="00B41B46"/>
    <w:rsid w:val="00B42994"/>
    <w:rsid w:val="00B42ABE"/>
    <w:rsid w:val="00B50499"/>
    <w:rsid w:val="00B51124"/>
    <w:rsid w:val="00B5218C"/>
    <w:rsid w:val="00B52F8C"/>
    <w:rsid w:val="00B5363A"/>
    <w:rsid w:val="00B53C40"/>
    <w:rsid w:val="00B54A3F"/>
    <w:rsid w:val="00B601AD"/>
    <w:rsid w:val="00B64A80"/>
    <w:rsid w:val="00B666B2"/>
    <w:rsid w:val="00B678AA"/>
    <w:rsid w:val="00B7138A"/>
    <w:rsid w:val="00B726DC"/>
    <w:rsid w:val="00B735D9"/>
    <w:rsid w:val="00B73BFB"/>
    <w:rsid w:val="00B75612"/>
    <w:rsid w:val="00B771AD"/>
    <w:rsid w:val="00B77447"/>
    <w:rsid w:val="00B80A78"/>
    <w:rsid w:val="00B82440"/>
    <w:rsid w:val="00B82DEA"/>
    <w:rsid w:val="00B8511E"/>
    <w:rsid w:val="00B8581E"/>
    <w:rsid w:val="00B91485"/>
    <w:rsid w:val="00B948B9"/>
    <w:rsid w:val="00B95FF2"/>
    <w:rsid w:val="00B96E27"/>
    <w:rsid w:val="00BA07BE"/>
    <w:rsid w:val="00BA1622"/>
    <w:rsid w:val="00BA21D0"/>
    <w:rsid w:val="00BA25F8"/>
    <w:rsid w:val="00BA2D75"/>
    <w:rsid w:val="00BA33AF"/>
    <w:rsid w:val="00BA55EE"/>
    <w:rsid w:val="00BA5C0A"/>
    <w:rsid w:val="00BA6518"/>
    <w:rsid w:val="00BA65C5"/>
    <w:rsid w:val="00BA6CDE"/>
    <w:rsid w:val="00BB1248"/>
    <w:rsid w:val="00BB1C4A"/>
    <w:rsid w:val="00BB3CFB"/>
    <w:rsid w:val="00BB4DA3"/>
    <w:rsid w:val="00BB5646"/>
    <w:rsid w:val="00BB6067"/>
    <w:rsid w:val="00BC079C"/>
    <w:rsid w:val="00BC0B98"/>
    <w:rsid w:val="00BC2DA3"/>
    <w:rsid w:val="00BC32F9"/>
    <w:rsid w:val="00BC340B"/>
    <w:rsid w:val="00BC6E0B"/>
    <w:rsid w:val="00BD04D5"/>
    <w:rsid w:val="00BD2B41"/>
    <w:rsid w:val="00BD3994"/>
    <w:rsid w:val="00BD4936"/>
    <w:rsid w:val="00BD5475"/>
    <w:rsid w:val="00BD717D"/>
    <w:rsid w:val="00BD73B1"/>
    <w:rsid w:val="00BD760F"/>
    <w:rsid w:val="00BD7E9F"/>
    <w:rsid w:val="00BE0B44"/>
    <w:rsid w:val="00BE1175"/>
    <w:rsid w:val="00BE18D3"/>
    <w:rsid w:val="00BE1B7E"/>
    <w:rsid w:val="00BE1B81"/>
    <w:rsid w:val="00BE4A97"/>
    <w:rsid w:val="00BE58AE"/>
    <w:rsid w:val="00BF0F42"/>
    <w:rsid w:val="00BF19BA"/>
    <w:rsid w:val="00BF261C"/>
    <w:rsid w:val="00BF2A94"/>
    <w:rsid w:val="00BF526E"/>
    <w:rsid w:val="00C02386"/>
    <w:rsid w:val="00C0404B"/>
    <w:rsid w:val="00C049D7"/>
    <w:rsid w:val="00C050FD"/>
    <w:rsid w:val="00C06721"/>
    <w:rsid w:val="00C07913"/>
    <w:rsid w:val="00C10DA4"/>
    <w:rsid w:val="00C10EFF"/>
    <w:rsid w:val="00C140E4"/>
    <w:rsid w:val="00C149DA"/>
    <w:rsid w:val="00C1603F"/>
    <w:rsid w:val="00C174BC"/>
    <w:rsid w:val="00C2013A"/>
    <w:rsid w:val="00C21C8B"/>
    <w:rsid w:val="00C22035"/>
    <w:rsid w:val="00C26FED"/>
    <w:rsid w:val="00C30173"/>
    <w:rsid w:val="00C32869"/>
    <w:rsid w:val="00C33696"/>
    <w:rsid w:val="00C3543F"/>
    <w:rsid w:val="00C3687A"/>
    <w:rsid w:val="00C4020C"/>
    <w:rsid w:val="00C4135A"/>
    <w:rsid w:val="00C443E7"/>
    <w:rsid w:val="00C46640"/>
    <w:rsid w:val="00C4733B"/>
    <w:rsid w:val="00C47789"/>
    <w:rsid w:val="00C47FA7"/>
    <w:rsid w:val="00C519A6"/>
    <w:rsid w:val="00C51A57"/>
    <w:rsid w:val="00C51BC4"/>
    <w:rsid w:val="00C521AF"/>
    <w:rsid w:val="00C557E3"/>
    <w:rsid w:val="00C55E74"/>
    <w:rsid w:val="00C563AA"/>
    <w:rsid w:val="00C60115"/>
    <w:rsid w:val="00C611F6"/>
    <w:rsid w:val="00C61D8E"/>
    <w:rsid w:val="00C626E0"/>
    <w:rsid w:val="00C63683"/>
    <w:rsid w:val="00C64B52"/>
    <w:rsid w:val="00C655FE"/>
    <w:rsid w:val="00C7032E"/>
    <w:rsid w:val="00C70621"/>
    <w:rsid w:val="00C7090A"/>
    <w:rsid w:val="00C709C3"/>
    <w:rsid w:val="00C72475"/>
    <w:rsid w:val="00C747A7"/>
    <w:rsid w:val="00C7687D"/>
    <w:rsid w:val="00C7711D"/>
    <w:rsid w:val="00C77E7F"/>
    <w:rsid w:val="00C86B6A"/>
    <w:rsid w:val="00C86EBA"/>
    <w:rsid w:val="00C873D1"/>
    <w:rsid w:val="00C874E7"/>
    <w:rsid w:val="00C87634"/>
    <w:rsid w:val="00C87915"/>
    <w:rsid w:val="00C9048F"/>
    <w:rsid w:val="00C932EB"/>
    <w:rsid w:val="00C95DCA"/>
    <w:rsid w:val="00CA1A35"/>
    <w:rsid w:val="00CA3CC7"/>
    <w:rsid w:val="00CA46A9"/>
    <w:rsid w:val="00CA48E9"/>
    <w:rsid w:val="00CA6E8C"/>
    <w:rsid w:val="00CB29F6"/>
    <w:rsid w:val="00CB3C6C"/>
    <w:rsid w:val="00CB4D40"/>
    <w:rsid w:val="00CC419E"/>
    <w:rsid w:val="00CC59C1"/>
    <w:rsid w:val="00CD150B"/>
    <w:rsid w:val="00CD49D1"/>
    <w:rsid w:val="00CD49DD"/>
    <w:rsid w:val="00CD68BF"/>
    <w:rsid w:val="00CD71FC"/>
    <w:rsid w:val="00CD7297"/>
    <w:rsid w:val="00CE11A7"/>
    <w:rsid w:val="00CE1256"/>
    <w:rsid w:val="00CE2040"/>
    <w:rsid w:val="00CE21AE"/>
    <w:rsid w:val="00CE250A"/>
    <w:rsid w:val="00CE34BE"/>
    <w:rsid w:val="00CE3EC3"/>
    <w:rsid w:val="00CE57EA"/>
    <w:rsid w:val="00CE675B"/>
    <w:rsid w:val="00CF2F48"/>
    <w:rsid w:val="00CF4129"/>
    <w:rsid w:val="00CF510D"/>
    <w:rsid w:val="00CF5462"/>
    <w:rsid w:val="00CF69E2"/>
    <w:rsid w:val="00CF75B3"/>
    <w:rsid w:val="00D0004C"/>
    <w:rsid w:val="00D002B2"/>
    <w:rsid w:val="00D010D0"/>
    <w:rsid w:val="00D02B2F"/>
    <w:rsid w:val="00D044AF"/>
    <w:rsid w:val="00D055C1"/>
    <w:rsid w:val="00D10322"/>
    <w:rsid w:val="00D10C62"/>
    <w:rsid w:val="00D149C5"/>
    <w:rsid w:val="00D154BF"/>
    <w:rsid w:val="00D16B4E"/>
    <w:rsid w:val="00D206D5"/>
    <w:rsid w:val="00D2104C"/>
    <w:rsid w:val="00D2175F"/>
    <w:rsid w:val="00D2231A"/>
    <w:rsid w:val="00D22CFE"/>
    <w:rsid w:val="00D22D4F"/>
    <w:rsid w:val="00D2305C"/>
    <w:rsid w:val="00D246E2"/>
    <w:rsid w:val="00D248FE"/>
    <w:rsid w:val="00D261F3"/>
    <w:rsid w:val="00D2683E"/>
    <w:rsid w:val="00D272D6"/>
    <w:rsid w:val="00D307E2"/>
    <w:rsid w:val="00D31081"/>
    <w:rsid w:val="00D32048"/>
    <w:rsid w:val="00D32CA7"/>
    <w:rsid w:val="00D33385"/>
    <w:rsid w:val="00D334F8"/>
    <w:rsid w:val="00D3643A"/>
    <w:rsid w:val="00D36E64"/>
    <w:rsid w:val="00D37485"/>
    <w:rsid w:val="00D40C3D"/>
    <w:rsid w:val="00D478D2"/>
    <w:rsid w:val="00D517FA"/>
    <w:rsid w:val="00D54DFD"/>
    <w:rsid w:val="00D552B3"/>
    <w:rsid w:val="00D56D3B"/>
    <w:rsid w:val="00D57123"/>
    <w:rsid w:val="00D5743E"/>
    <w:rsid w:val="00D603A5"/>
    <w:rsid w:val="00D60DE6"/>
    <w:rsid w:val="00D6139B"/>
    <w:rsid w:val="00D619F4"/>
    <w:rsid w:val="00D61F53"/>
    <w:rsid w:val="00D621D1"/>
    <w:rsid w:val="00D63FD0"/>
    <w:rsid w:val="00D6686D"/>
    <w:rsid w:val="00D7084E"/>
    <w:rsid w:val="00D7134B"/>
    <w:rsid w:val="00D72DC6"/>
    <w:rsid w:val="00D73A5B"/>
    <w:rsid w:val="00D7580D"/>
    <w:rsid w:val="00D76AF1"/>
    <w:rsid w:val="00D80CD1"/>
    <w:rsid w:val="00D8329E"/>
    <w:rsid w:val="00D86959"/>
    <w:rsid w:val="00D94147"/>
    <w:rsid w:val="00D953A0"/>
    <w:rsid w:val="00D95969"/>
    <w:rsid w:val="00D96E31"/>
    <w:rsid w:val="00D97606"/>
    <w:rsid w:val="00D97857"/>
    <w:rsid w:val="00D97931"/>
    <w:rsid w:val="00DA05FE"/>
    <w:rsid w:val="00DA43AA"/>
    <w:rsid w:val="00DA6E47"/>
    <w:rsid w:val="00DB01F1"/>
    <w:rsid w:val="00DB0F79"/>
    <w:rsid w:val="00DB2036"/>
    <w:rsid w:val="00DB20AF"/>
    <w:rsid w:val="00DB54F1"/>
    <w:rsid w:val="00DB6B98"/>
    <w:rsid w:val="00DB7AC4"/>
    <w:rsid w:val="00DC3A90"/>
    <w:rsid w:val="00DC3ECC"/>
    <w:rsid w:val="00DC59EE"/>
    <w:rsid w:val="00DC77B8"/>
    <w:rsid w:val="00DD0FB4"/>
    <w:rsid w:val="00DD1DEF"/>
    <w:rsid w:val="00DD4C4F"/>
    <w:rsid w:val="00DD5635"/>
    <w:rsid w:val="00DD6349"/>
    <w:rsid w:val="00DD7AE5"/>
    <w:rsid w:val="00DE0C0C"/>
    <w:rsid w:val="00DE1647"/>
    <w:rsid w:val="00DE1A28"/>
    <w:rsid w:val="00DE48DF"/>
    <w:rsid w:val="00DE4D56"/>
    <w:rsid w:val="00DE5E6D"/>
    <w:rsid w:val="00DE76AB"/>
    <w:rsid w:val="00DF3CFF"/>
    <w:rsid w:val="00E002C4"/>
    <w:rsid w:val="00E019B1"/>
    <w:rsid w:val="00E02628"/>
    <w:rsid w:val="00E04243"/>
    <w:rsid w:val="00E04AC0"/>
    <w:rsid w:val="00E04F03"/>
    <w:rsid w:val="00E06FD5"/>
    <w:rsid w:val="00E071C5"/>
    <w:rsid w:val="00E07282"/>
    <w:rsid w:val="00E07904"/>
    <w:rsid w:val="00E10AC8"/>
    <w:rsid w:val="00E14294"/>
    <w:rsid w:val="00E14C82"/>
    <w:rsid w:val="00E17F51"/>
    <w:rsid w:val="00E209BB"/>
    <w:rsid w:val="00E2135C"/>
    <w:rsid w:val="00E213AB"/>
    <w:rsid w:val="00E22F60"/>
    <w:rsid w:val="00E23C81"/>
    <w:rsid w:val="00E24DF0"/>
    <w:rsid w:val="00E256BA"/>
    <w:rsid w:val="00E25D5F"/>
    <w:rsid w:val="00E26C99"/>
    <w:rsid w:val="00E312B2"/>
    <w:rsid w:val="00E33B8E"/>
    <w:rsid w:val="00E3408E"/>
    <w:rsid w:val="00E343F2"/>
    <w:rsid w:val="00E34BA4"/>
    <w:rsid w:val="00E359D9"/>
    <w:rsid w:val="00E3794A"/>
    <w:rsid w:val="00E40E8F"/>
    <w:rsid w:val="00E412AB"/>
    <w:rsid w:val="00E50772"/>
    <w:rsid w:val="00E50EF5"/>
    <w:rsid w:val="00E51261"/>
    <w:rsid w:val="00E51ADE"/>
    <w:rsid w:val="00E552B2"/>
    <w:rsid w:val="00E558FC"/>
    <w:rsid w:val="00E56B34"/>
    <w:rsid w:val="00E617E1"/>
    <w:rsid w:val="00E62646"/>
    <w:rsid w:val="00E634D9"/>
    <w:rsid w:val="00E64D7E"/>
    <w:rsid w:val="00E6514F"/>
    <w:rsid w:val="00E669E1"/>
    <w:rsid w:val="00E7147F"/>
    <w:rsid w:val="00E72A84"/>
    <w:rsid w:val="00E73A74"/>
    <w:rsid w:val="00E741E8"/>
    <w:rsid w:val="00E74252"/>
    <w:rsid w:val="00E75612"/>
    <w:rsid w:val="00E75AF1"/>
    <w:rsid w:val="00E81986"/>
    <w:rsid w:val="00E81EB4"/>
    <w:rsid w:val="00E839F0"/>
    <w:rsid w:val="00E84170"/>
    <w:rsid w:val="00E84F13"/>
    <w:rsid w:val="00E8637D"/>
    <w:rsid w:val="00E875FA"/>
    <w:rsid w:val="00E87D3A"/>
    <w:rsid w:val="00E9372B"/>
    <w:rsid w:val="00E95CA4"/>
    <w:rsid w:val="00EA0870"/>
    <w:rsid w:val="00EA5A7A"/>
    <w:rsid w:val="00EA611E"/>
    <w:rsid w:val="00EA70DA"/>
    <w:rsid w:val="00EA766E"/>
    <w:rsid w:val="00EA7D64"/>
    <w:rsid w:val="00EB373B"/>
    <w:rsid w:val="00EB3B22"/>
    <w:rsid w:val="00EB4DE9"/>
    <w:rsid w:val="00EB5C1C"/>
    <w:rsid w:val="00EB63C7"/>
    <w:rsid w:val="00ED3456"/>
    <w:rsid w:val="00ED4758"/>
    <w:rsid w:val="00ED6E30"/>
    <w:rsid w:val="00ED7EE2"/>
    <w:rsid w:val="00EE261A"/>
    <w:rsid w:val="00EE2799"/>
    <w:rsid w:val="00EE451E"/>
    <w:rsid w:val="00EE54E9"/>
    <w:rsid w:val="00EE5B85"/>
    <w:rsid w:val="00EE74A2"/>
    <w:rsid w:val="00EF363D"/>
    <w:rsid w:val="00EF68A7"/>
    <w:rsid w:val="00F00AC4"/>
    <w:rsid w:val="00F016EB"/>
    <w:rsid w:val="00F05295"/>
    <w:rsid w:val="00F05594"/>
    <w:rsid w:val="00F056EA"/>
    <w:rsid w:val="00F06AD2"/>
    <w:rsid w:val="00F06FB9"/>
    <w:rsid w:val="00F07D19"/>
    <w:rsid w:val="00F11938"/>
    <w:rsid w:val="00F127DB"/>
    <w:rsid w:val="00F149D0"/>
    <w:rsid w:val="00F14B37"/>
    <w:rsid w:val="00F15D2C"/>
    <w:rsid w:val="00F16F3C"/>
    <w:rsid w:val="00F17EDB"/>
    <w:rsid w:val="00F24CF0"/>
    <w:rsid w:val="00F25675"/>
    <w:rsid w:val="00F27515"/>
    <w:rsid w:val="00F30413"/>
    <w:rsid w:val="00F30C8C"/>
    <w:rsid w:val="00F322A3"/>
    <w:rsid w:val="00F32F6C"/>
    <w:rsid w:val="00F41D58"/>
    <w:rsid w:val="00F45C05"/>
    <w:rsid w:val="00F472DB"/>
    <w:rsid w:val="00F47436"/>
    <w:rsid w:val="00F47BD4"/>
    <w:rsid w:val="00F47F70"/>
    <w:rsid w:val="00F5197F"/>
    <w:rsid w:val="00F5732A"/>
    <w:rsid w:val="00F573A0"/>
    <w:rsid w:val="00F57770"/>
    <w:rsid w:val="00F57C45"/>
    <w:rsid w:val="00F60EC8"/>
    <w:rsid w:val="00F6115F"/>
    <w:rsid w:val="00F62709"/>
    <w:rsid w:val="00F70B27"/>
    <w:rsid w:val="00F70BB4"/>
    <w:rsid w:val="00F745B3"/>
    <w:rsid w:val="00F74A49"/>
    <w:rsid w:val="00F77662"/>
    <w:rsid w:val="00F77E02"/>
    <w:rsid w:val="00F83789"/>
    <w:rsid w:val="00F83E81"/>
    <w:rsid w:val="00F868CE"/>
    <w:rsid w:val="00F86D2F"/>
    <w:rsid w:val="00F90D61"/>
    <w:rsid w:val="00F940EA"/>
    <w:rsid w:val="00F9704F"/>
    <w:rsid w:val="00FA0724"/>
    <w:rsid w:val="00FA47E9"/>
    <w:rsid w:val="00FB06DC"/>
    <w:rsid w:val="00FB1FA0"/>
    <w:rsid w:val="00FB21B3"/>
    <w:rsid w:val="00FB2D60"/>
    <w:rsid w:val="00FB3138"/>
    <w:rsid w:val="00FB3ACA"/>
    <w:rsid w:val="00FB48F9"/>
    <w:rsid w:val="00FB4934"/>
    <w:rsid w:val="00FB4C0A"/>
    <w:rsid w:val="00FB5B18"/>
    <w:rsid w:val="00FC1D3B"/>
    <w:rsid w:val="00FC39A4"/>
    <w:rsid w:val="00FC3A35"/>
    <w:rsid w:val="00FC57FC"/>
    <w:rsid w:val="00FC6F6E"/>
    <w:rsid w:val="00FD172C"/>
    <w:rsid w:val="00FD1D3B"/>
    <w:rsid w:val="00FD485F"/>
    <w:rsid w:val="00FD4E63"/>
    <w:rsid w:val="00FD5C98"/>
    <w:rsid w:val="00FD6DA9"/>
    <w:rsid w:val="00FD7667"/>
    <w:rsid w:val="00FD7BCA"/>
    <w:rsid w:val="00FE19DA"/>
    <w:rsid w:val="00FE1AA8"/>
    <w:rsid w:val="00FE2B84"/>
    <w:rsid w:val="00FE5F9F"/>
    <w:rsid w:val="00FE6974"/>
    <w:rsid w:val="00FE7B31"/>
    <w:rsid w:val="00FF095F"/>
    <w:rsid w:val="00FF473F"/>
    <w:rsid w:val="00FF4A62"/>
    <w:rsid w:val="00FF554A"/>
    <w:rsid w:val="00FF58B8"/>
    <w:rsid w:val="00FF5BFF"/>
    <w:rsid w:val="00FF5D55"/>
    <w:rsid w:val="00FF600D"/>
    <w:rsid w:val="00FF630A"/>
    <w:rsid w:val="00FF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5C0F0D"/>
  <w15:docId w15:val="{5E3D3976-DAC7-4B6F-A51F-617C23E6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C224D"/>
    <w:pPr>
      <w:spacing w:after="120" w:line="300" w:lineRule="atLeast"/>
    </w:pPr>
    <w:rPr>
      <w:sz w:val="24"/>
      <w:lang w:val="sv-SE"/>
    </w:rPr>
  </w:style>
  <w:style w:type="paragraph" w:styleId="Rubrik1">
    <w:name w:val="heading 1"/>
    <w:basedOn w:val="Normal"/>
    <w:next w:val="Normal"/>
    <w:link w:val="Rubrik1Char"/>
    <w:uiPriority w:val="9"/>
    <w:qFormat/>
    <w:rsid w:val="00CB4234"/>
    <w:pPr>
      <w:keepNext/>
      <w:keepLines/>
      <w:spacing w:before="200" w:line="400" w:lineRule="exact"/>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CB4234"/>
    <w:pPr>
      <w:keepNext/>
      <w:keepLines/>
      <w:spacing w:before="200" w:line="360" w:lineRule="exact"/>
      <w:outlineLvl w:val="1"/>
    </w:pPr>
    <w:rPr>
      <w:rFonts w:asciiTheme="majorHAnsi" w:eastAsiaTheme="majorEastAsia" w:hAnsiTheme="majorHAnsi" w:cstheme="majorBidi"/>
      <w:b/>
      <w:bCs/>
      <w:sz w:val="28"/>
      <w:szCs w:val="26"/>
    </w:rPr>
  </w:style>
  <w:style w:type="paragraph" w:styleId="Rubrik3">
    <w:name w:val="heading 3"/>
    <w:basedOn w:val="Normal"/>
    <w:next w:val="Normal"/>
    <w:link w:val="Rubrik3Char"/>
    <w:uiPriority w:val="9"/>
    <w:qFormat/>
    <w:rsid w:val="00CB4234"/>
    <w:pPr>
      <w:keepNext/>
      <w:keepLines/>
      <w:spacing w:before="160" w:after="80" w:line="320" w:lineRule="exact"/>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qFormat/>
    <w:rsid w:val="00CB4234"/>
    <w:pPr>
      <w:keepNext/>
      <w:keepLines/>
      <w:spacing w:before="160" w:after="80" w:line="300" w:lineRule="exact"/>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qFormat/>
    <w:rsid w:val="00CB4234"/>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qFormat/>
    <w:rsid w:val="00CB4234"/>
    <w:rPr>
      <w:rFonts w:asciiTheme="majorHAnsi" w:eastAsiaTheme="majorEastAsia" w:hAnsiTheme="majorHAnsi" w:cstheme="majorBidi"/>
      <w:b/>
      <w:bCs/>
      <w:sz w:val="28"/>
      <w:szCs w:val="26"/>
    </w:rPr>
  </w:style>
  <w:style w:type="character" w:customStyle="1" w:styleId="Rubrik3Char">
    <w:name w:val="Rubrik 3 Char"/>
    <w:basedOn w:val="Standardstycketeckensnitt"/>
    <w:link w:val="Rubrik3"/>
    <w:uiPriority w:val="9"/>
    <w:qFormat/>
    <w:rsid w:val="00CB4234"/>
    <w:rPr>
      <w:rFonts w:asciiTheme="majorHAnsi" w:eastAsiaTheme="majorEastAsia" w:hAnsiTheme="majorHAnsi" w:cstheme="majorBidi"/>
      <w:b/>
      <w:bCs/>
      <w:sz w:val="24"/>
    </w:rPr>
  </w:style>
  <w:style w:type="character" w:customStyle="1" w:styleId="Rubrik4Char">
    <w:name w:val="Rubrik 4 Char"/>
    <w:basedOn w:val="Standardstycketeckensnitt"/>
    <w:link w:val="Rubrik4"/>
    <w:uiPriority w:val="9"/>
    <w:qFormat/>
    <w:rsid w:val="00CB4234"/>
    <w:rPr>
      <w:rFonts w:asciiTheme="majorHAnsi" w:eastAsiaTheme="majorEastAsia" w:hAnsiTheme="majorHAnsi" w:cstheme="majorBidi"/>
      <w:b/>
      <w:bCs/>
      <w:iCs/>
      <w:sz w:val="20"/>
    </w:rPr>
  </w:style>
  <w:style w:type="character" w:customStyle="1" w:styleId="SidhuvudChar">
    <w:name w:val="Sidhuvud Char"/>
    <w:basedOn w:val="Standardstycketeckensnitt"/>
    <w:link w:val="Sidhuvud"/>
    <w:uiPriority w:val="99"/>
    <w:qFormat/>
    <w:rsid w:val="005E0DE8"/>
    <w:rPr>
      <w:rFonts w:ascii="Arial" w:hAnsi="Arial"/>
      <w:sz w:val="16"/>
    </w:rPr>
  </w:style>
  <w:style w:type="character" w:customStyle="1" w:styleId="SidfotChar">
    <w:name w:val="Sidfot Char"/>
    <w:basedOn w:val="Standardstycketeckensnitt"/>
    <w:link w:val="Sidfot"/>
    <w:uiPriority w:val="99"/>
    <w:qFormat/>
    <w:rsid w:val="005E0DE8"/>
    <w:rPr>
      <w:rFonts w:ascii="Arial" w:hAnsi="Arial"/>
      <w:sz w:val="16"/>
    </w:rPr>
  </w:style>
  <w:style w:type="character" w:styleId="Platshllartext">
    <w:name w:val="Placeholder Text"/>
    <w:basedOn w:val="Standardstycketeckensnitt"/>
    <w:uiPriority w:val="99"/>
    <w:semiHidden/>
    <w:qFormat/>
    <w:rsid w:val="005E0DE8"/>
    <w:rPr>
      <w:color w:val="808080"/>
    </w:rPr>
  </w:style>
  <w:style w:type="character" w:customStyle="1" w:styleId="BallongtextChar">
    <w:name w:val="Ballongtext Char"/>
    <w:basedOn w:val="Standardstycketeckensnitt"/>
    <w:link w:val="Ballongtext"/>
    <w:uiPriority w:val="99"/>
    <w:semiHidden/>
    <w:qFormat/>
    <w:rsid w:val="005E0DE8"/>
    <w:rPr>
      <w:rFonts w:ascii="Tahoma" w:hAnsi="Tahoma" w:cs="Tahoma"/>
      <w:sz w:val="16"/>
      <w:szCs w:val="16"/>
      <w:lang w:val="sv-SE"/>
    </w:rPr>
  </w:style>
  <w:style w:type="character" w:customStyle="1" w:styleId="Internetlnk">
    <w:name w:val="Internetlänk"/>
    <w:basedOn w:val="Standardstycketeckensnitt"/>
    <w:uiPriority w:val="99"/>
    <w:unhideWhenUsed/>
    <w:rsid w:val="00CB1297"/>
    <w:rPr>
      <w:color w:val="18A7B8" w:themeColor="hyperlink"/>
      <w:u w:val="single"/>
    </w:rPr>
  </w:style>
  <w:style w:type="character" w:customStyle="1" w:styleId="Betonad">
    <w:name w:val="Betonad"/>
    <w:basedOn w:val="Standardstycketeckensnitt"/>
    <w:uiPriority w:val="20"/>
    <w:qFormat/>
    <w:rsid w:val="004C4C75"/>
    <w:rPr>
      <w:i/>
      <w:iCs/>
    </w:rPr>
  </w:style>
  <w:style w:type="character" w:styleId="Starkbetoning">
    <w:name w:val="Intense Emphasis"/>
    <w:basedOn w:val="Standardstycketeckensnitt"/>
    <w:uiPriority w:val="21"/>
    <w:qFormat/>
    <w:rsid w:val="004C4C75"/>
    <w:rPr>
      <w:i/>
      <w:iCs/>
      <w:color w:val="377D7A" w:themeColor="accent1"/>
    </w:rPr>
  </w:style>
  <w:style w:type="character" w:styleId="Stark">
    <w:name w:val="Strong"/>
    <w:basedOn w:val="Standardstycketeckensnitt"/>
    <w:qFormat/>
    <w:rsid w:val="004C4C75"/>
    <w:rPr>
      <w:b/>
      <w:bCs/>
    </w:rPr>
  </w:style>
  <w:style w:type="character" w:customStyle="1" w:styleId="CitatChar">
    <w:name w:val="Citat Char"/>
    <w:basedOn w:val="Standardstycketeckensnitt"/>
    <w:link w:val="Citat"/>
    <w:uiPriority w:val="29"/>
    <w:qFormat/>
    <w:rsid w:val="004C4C75"/>
    <w:rPr>
      <w:i/>
      <w:iCs/>
      <w:color w:val="404040" w:themeColor="text1" w:themeTint="BF"/>
      <w:sz w:val="24"/>
      <w:lang w:val="sv-SE"/>
    </w:rPr>
  </w:style>
  <w:style w:type="character" w:customStyle="1" w:styleId="StarktcitatChar">
    <w:name w:val="Starkt citat Char"/>
    <w:basedOn w:val="Standardstycketeckensnitt"/>
    <w:link w:val="Starktcitat"/>
    <w:uiPriority w:val="30"/>
    <w:qFormat/>
    <w:rsid w:val="004C4C75"/>
    <w:rPr>
      <w:i/>
      <w:iCs/>
      <w:color w:val="377D7A" w:themeColor="accent1"/>
      <w:sz w:val="24"/>
      <w:lang w:val="sv-SE"/>
    </w:rPr>
  </w:style>
  <w:style w:type="character" w:styleId="Diskretbetoning">
    <w:name w:val="Subtle Emphasis"/>
    <w:basedOn w:val="Standardstycketeckensnitt"/>
    <w:uiPriority w:val="19"/>
    <w:qFormat/>
    <w:rsid w:val="004C4C75"/>
    <w:rPr>
      <w:i/>
      <w:iCs/>
      <w:color w:val="404040" w:themeColor="text1" w:themeTint="BF"/>
    </w:rPr>
  </w:style>
  <w:style w:type="character" w:styleId="Diskretreferens">
    <w:name w:val="Subtle Reference"/>
    <w:basedOn w:val="Standardstycketeckensnitt"/>
    <w:uiPriority w:val="31"/>
    <w:qFormat/>
    <w:rsid w:val="004C4C75"/>
    <w:rPr>
      <w:smallCaps/>
      <w:color w:val="5A5A5A" w:themeColor="text1" w:themeTint="A5"/>
    </w:rPr>
  </w:style>
  <w:style w:type="character" w:styleId="Bokenstitel">
    <w:name w:val="Book Title"/>
    <w:basedOn w:val="Standardstycketeckensnitt"/>
    <w:uiPriority w:val="33"/>
    <w:qFormat/>
    <w:rsid w:val="004C4C75"/>
    <w:rPr>
      <w:b/>
      <w:bCs/>
      <w:i/>
      <w:iCs/>
      <w:spacing w:val="5"/>
    </w:rPr>
  </w:style>
  <w:style w:type="character" w:customStyle="1" w:styleId="RubrikChar">
    <w:name w:val="Rubrik Char"/>
    <w:basedOn w:val="Standardstycketeckensnitt"/>
    <w:link w:val="Rubrik"/>
    <w:uiPriority w:val="10"/>
    <w:qFormat/>
    <w:rsid w:val="004C4C75"/>
    <w:rPr>
      <w:rFonts w:asciiTheme="majorHAnsi" w:eastAsiaTheme="majorEastAsia" w:hAnsiTheme="majorHAnsi" w:cstheme="majorBidi"/>
      <w:spacing w:val="-10"/>
      <w:kern w:val="2"/>
      <w:sz w:val="56"/>
      <w:szCs w:val="56"/>
      <w:lang w:val="sv-SE"/>
    </w:rPr>
  </w:style>
  <w:style w:type="character" w:styleId="Starkreferens">
    <w:name w:val="Intense Reference"/>
    <w:basedOn w:val="Standardstycketeckensnitt"/>
    <w:uiPriority w:val="32"/>
    <w:qFormat/>
    <w:rsid w:val="004C4C75"/>
    <w:rPr>
      <w:b/>
      <w:bCs/>
      <w:smallCaps/>
      <w:color w:val="377D7A" w:themeColor="accent1"/>
      <w:spacing w:val="5"/>
    </w:rPr>
  </w:style>
  <w:style w:type="character" w:customStyle="1" w:styleId="BrdtextChar">
    <w:name w:val="Brödtext Char"/>
    <w:basedOn w:val="Standardstycketeckensnitt"/>
    <w:link w:val="Brdtext"/>
    <w:qFormat/>
    <w:rsid w:val="00DA336A"/>
    <w:rPr>
      <w:rFonts w:ascii="Times" w:eastAsia="Times New Roman" w:hAnsi="Times" w:cs="Times New Roman"/>
      <w:szCs w:val="20"/>
      <w:lang w:val="sv-SE" w:eastAsia="sv-SE"/>
    </w:rPr>
  </w:style>
  <w:style w:type="character" w:styleId="Kommentarsreferens">
    <w:name w:val="annotation reference"/>
    <w:basedOn w:val="Standardstycketeckensnitt"/>
    <w:uiPriority w:val="99"/>
    <w:semiHidden/>
    <w:unhideWhenUsed/>
    <w:qFormat/>
    <w:rsid w:val="0058713E"/>
    <w:rPr>
      <w:sz w:val="16"/>
      <w:szCs w:val="16"/>
    </w:rPr>
  </w:style>
  <w:style w:type="character" w:customStyle="1" w:styleId="KommentarerChar">
    <w:name w:val="Kommentarer Char"/>
    <w:basedOn w:val="Standardstycketeckensnitt"/>
    <w:link w:val="Kommentarer"/>
    <w:uiPriority w:val="99"/>
    <w:qFormat/>
    <w:rsid w:val="0058713E"/>
    <w:rPr>
      <w:sz w:val="20"/>
      <w:szCs w:val="20"/>
      <w:lang w:val="sv-SE"/>
    </w:rPr>
  </w:style>
  <w:style w:type="character" w:customStyle="1" w:styleId="KommentarsmneChar">
    <w:name w:val="Kommentarsämne Char"/>
    <w:basedOn w:val="KommentarerChar"/>
    <w:link w:val="Kommentarsmne"/>
    <w:uiPriority w:val="99"/>
    <w:semiHidden/>
    <w:qFormat/>
    <w:rsid w:val="0058713E"/>
    <w:rPr>
      <w:b/>
      <w:bCs/>
      <w:sz w:val="20"/>
      <w:szCs w:val="20"/>
      <w:lang w:val="sv-SE"/>
    </w:rPr>
  </w:style>
  <w:style w:type="character" w:customStyle="1" w:styleId="normaltextrun">
    <w:name w:val="normaltextrun"/>
    <w:basedOn w:val="Standardstycketeckensnitt"/>
    <w:qFormat/>
    <w:rsid w:val="00FE453C"/>
  </w:style>
  <w:style w:type="character" w:customStyle="1" w:styleId="eop">
    <w:name w:val="eop"/>
    <w:basedOn w:val="Standardstycketeckensnitt"/>
    <w:qFormat/>
    <w:rsid w:val="00FE453C"/>
  </w:style>
  <w:style w:type="character" w:customStyle="1" w:styleId="Frteckningslnk">
    <w:name w:val="Förteckningslänk"/>
    <w:qFormat/>
  </w:style>
  <w:style w:type="character" w:customStyle="1" w:styleId="BodyTextChar">
    <w:name w:val="BodyText Char"/>
    <w:link w:val="Brdtext1"/>
    <w:qFormat/>
    <w:rsid w:val="005D2949"/>
    <w:rPr>
      <w:rFonts w:ascii="Times New Roman" w:eastAsia="Times New Roman" w:hAnsi="Times New Roman" w:cs="Times New Roman"/>
      <w:color w:val="000000"/>
    </w:rPr>
  </w:style>
  <w:style w:type="paragraph" w:styleId="Rubrik">
    <w:name w:val="Title"/>
    <w:basedOn w:val="Normal"/>
    <w:next w:val="Brdtext"/>
    <w:link w:val="RubrikChar"/>
    <w:uiPriority w:val="10"/>
    <w:qFormat/>
    <w:rsid w:val="004C4C75"/>
    <w:pPr>
      <w:spacing w:after="0" w:line="240" w:lineRule="auto"/>
      <w:contextualSpacing/>
    </w:pPr>
    <w:rPr>
      <w:rFonts w:asciiTheme="majorHAnsi" w:eastAsiaTheme="majorEastAsia" w:hAnsiTheme="majorHAnsi" w:cstheme="majorBidi"/>
      <w:spacing w:val="-10"/>
      <w:kern w:val="2"/>
      <w:sz w:val="56"/>
      <w:szCs w:val="56"/>
    </w:rPr>
  </w:style>
  <w:style w:type="paragraph" w:styleId="Brdtext">
    <w:name w:val="Body Text"/>
    <w:basedOn w:val="Normal"/>
    <w:link w:val="BrdtextChar"/>
    <w:rsid w:val="00DA336A"/>
    <w:pPr>
      <w:spacing w:before="60" w:after="60" w:line="240" w:lineRule="auto"/>
      <w:textAlignment w:val="baseline"/>
    </w:pPr>
    <w:rPr>
      <w:rFonts w:ascii="Times" w:eastAsia="Times New Roman" w:hAnsi="Times" w:cs="Times New Roman"/>
      <w:sz w:val="22"/>
      <w:szCs w:val="20"/>
      <w:lang w:eastAsia="sv-SE"/>
    </w:rPr>
  </w:style>
  <w:style w:type="paragraph" w:styleId="Lista">
    <w:name w:val="List"/>
    <w:basedOn w:val="Brdtext"/>
    <w:rPr>
      <w:rFonts w:cs="Lucida Sans"/>
    </w:rPr>
  </w:style>
  <w:style w:type="paragraph" w:styleId="Beskrivning">
    <w:name w:val="caption"/>
    <w:basedOn w:val="Normal"/>
    <w:next w:val="Normal"/>
    <w:uiPriority w:val="35"/>
    <w:unhideWhenUsed/>
    <w:qFormat/>
    <w:rsid w:val="00A34627"/>
    <w:pPr>
      <w:spacing w:after="200" w:line="240" w:lineRule="auto"/>
    </w:pPr>
    <w:rPr>
      <w:i/>
      <w:iCs/>
      <w:color w:val="4D4D4D" w:themeColor="text2"/>
      <w:sz w:val="18"/>
      <w:szCs w:val="18"/>
    </w:rPr>
  </w:style>
  <w:style w:type="paragraph" w:customStyle="1" w:styleId="Frteckning">
    <w:name w:val="Förteckning"/>
    <w:basedOn w:val="Normal"/>
    <w:qFormat/>
    <w:pPr>
      <w:suppressLineNumbers/>
    </w:pPr>
    <w:rPr>
      <w:rFonts w:cs="Lucida Sans"/>
    </w:rPr>
  </w:style>
  <w:style w:type="paragraph" w:styleId="Ingetavstnd">
    <w:name w:val="No Spacing"/>
    <w:uiPriority w:val="1"/>
    <w:qFormat/>
    <w:rsid w:val="00CB4234"/>
    <w:rPr>
      <w:sz w:val="24"/>
    </w:rPr>
  </w:style>
  <w:style w:type="paragraph" w:customStyle="1" w:styleId="Sidhuvudochsidfot">
    <w:name w:val="Sidhuvud och sidfot"/>
    <w:basedOn w:val="Normal"/>
    <w:qFormat/>
  </w:style>
  <w:style w:type="paragraph" w:styleId="Sidhuvud">
    <w:name w:val="header"/>
    <w:basedOn w:val="Normal"/>
    <w:link w:val="SidhuvudChar"/>
    <w:uiPriority w:val="99"/>
    <w:unhideWhenUsed/>
    <w:rsid w:val="005E0DE8"/>
    <w:pPr>
      <w:tabs>
        <w:tab w:val="center" w:pos="4680"/>
        <w:tab w:val="right" w:pos="9360"/>
      </w:tabs>
      <w:spacing w:after="0" w:line="240" w:lineRule="auto"/>
    </w:pPr>
    <w:rPr>
      <w:rFonts w:ascii="Arial" w:hAnsi="Arial"/>
      <w:sz w:val="16"/>
    </w:rPr>
  </w:style>
  <w:style w:type="paragraph" w:styleId="Sidfot">
    <w:name w:val="footer"/>
    <w:basedOn w:val="Normal"/>
    <w:link w:val="SidfotChar"/>
    <w:uiPriority w:val="99"/>
    <w:unhideWhenUsed/>
    <w:rsid w:val="005E0DE8"/>
    <w:pPr>
      <w:tabs>
        <w:tab w:val="center" w:pos="4680"/>
        <w:tab w:val="right" w:pos="9360"/>
      </w:tabs>
      <w:spacing w:after="0" w:line="240" w:lineRule="auto"/>
    </w:pPr>
    <w:rPr>
      <w:rFonts w:ascii="Arial" w:hAnsi="Arial"/>
      <w:sz w:val="16"/>
    </w:rPr>
  </w:style>
  <w:style w:type="paragraph" w:styleId="Ballongtext">
    <w:name w:val="Balloon Text"/>
    <w:basedOn w:val="Normal"/>
    <w:link w:val="BallongtextChar"/>
    <w:uiPriority w:val="99"/>
    <w:semiHidden/>
    <w:unhideWhenUsed/>
    <w:qFormat/>
    <w:rsid w:val="005E0DE8"/>
    <w:pPr>
      <w:spacing w:after="0" w:line="240" w:lineRule="auto"/>
    </w:pPr>
    <w:rPr>
      <w:rFonts w:ascii="Tahoma" w:hAnsi="Tahoma" w:cs="Tahoma"/>
      <w:sz w:val="16"/>
      <w:szCs w:val="16"/>
    </w:rPr>
  </w:style>
  <w:style w:type="paragraph" w:customStyle="1" w:styleId="AdressochSignatur">
    <w:name w:val="Adress och Signatur"/>
    <w:basedOn w:val="Normal"/>
    <w:qFormat/>
    <w:rsid w:val="008377EE"/>
    <w:pPr>
      <w:spacing w:after="0" w:line="240" w:lineRule="auto"/>
    </w:pPr>
  </w:style>
  <w:style w:type="paragraph" w:customStyle="1" w:styleId="Logopositionstext">
    <w:name w:val="Logopositionstext"/>
    <w:basedOn w:val="Normal"/>
    <w:qFormat/>
    <w:rsid w:val="000062C8"/>
    <w:pPr>
      <w:spacing w:after="0" w:line="240" w:lineRule="auto"/>
    </w:pPr>
    <w:rPr>
      <w:sz w:val="2"/>
      <w:szCs w:val="2"/>
    </w:rPr>
  </w:style>
  <w:style w:type="paragraph" w:styleId="Citat">
    <w:name w:val="Quote"/>
    <w:basedOn w:val="Normal"/>
    <w:next w:val="Normal"/>
    <w:link w:val="CitatChar"/>
    <w:uiPriority w:val="29"/>
    <w:qFormat/>
    <w:rsid w:val="004C4C75"/>
    <w:pPr>
      <w:spacing w:before="200" w:after="160"/>
      <w:ind w:left="864" w:right="864"/>
      <w:jc w:val="center"/>
    </w:pPr>
    <w:rPr>
      <w:i/>
      <w:iCs/>
      <w:color w:val="404040" w:themeColor="text1" w:themeTint="BF"/>
    </w:rPr>
  </w:style>
  <w:style w:type="paragraph" w:styleId="Starktcitat">
    <w:name w:val="Intense Quote"/>
    <w:basedOn w:val="Normal"/>
    <w:next w:val="Normal"/>
    <w:link w:val="StarktcitatChar"/>
    <w:uiPriority w:val="30"/>
    <w:qFormat/>
    <w:rsid w:val="004C4C75"/>
    <w:pPr>
      <w:pBdr>
        <w:top w:val="single" w:sz="4" w:space="10" w:color="377D7A"/>
        <w:bottom w:val="single" w:sz="4" w:space="10" w:color="377D7A"/>
      </w:pBdr>
      <w:spacing w:before="360" w:after="360"/>
      <w:ind w:left="864" w:right="864"/>
      <w:jc w:val="center"/>
    </w:pPr>
    <w:rPr>
      <w:i/>
      <w:iCs/>
      <w:color w:val="377D7A" w:themeColor="accent1"/>
    </w:rPr>
  </w:style>
  <w:style w:type="paragraph" w:styleId="Liststycke">
    <w:name w:val="List Paragraph"/>
    <w:basedOn w:val="Normal"/>
    <w:uiPriority w:val="34"/>
    <w:qFormat/>
    <w:rsid w:val="004C4C75"/>
    <w:pPr>
      <w:ind w:left="720"/>
      <w:contextualSpacing/>
    </w:pPr>
  </w:style>
  <w:style w:type="paragraph" w:styleId="Kommentarer">
    <w:name w:val="annotation text"/>
    <w:basedOn w:val="Normal"/>
    <w:link w:val="KommentarerChar"/>
    <w:uiPriority w:val="99"/>
    <w:unhideWhenUsed/>
    <w:qFormat/>
    <w:rsid w:val="0058713E"/>
    <w:pPr>
      <w:spacing w:line="240" w:lineRule="auto"/>
    </w:pPr>
    <w:rPr>
      <w:sz w:val="20"/>
      <w:szCs w:val="20"/>
    </w:rPr>
  </w:style>
  <w:style w:type="paragraph" w:styleId="Kommentarsmne">
    <w:name w:val="annotation subject"/>
    <w:basedOn w:val="Kommentarer"/>
    <w:next w:val="Kommentarer"/>
    <w:link w:val="KommentarsmneChar"/>
    <w:uiPriority w:val="99"/>
    <w:semiHidden/>
    <w:unhideWhenUsed/>
    <w:qFormat/>
    <w:rsid w:val="0058713E"/>
    <w:rPr>
      <w:b/>
      <w:bCs/>
    </w:rPr>
  </w:style>
  <w:style w:type="paragraph" w:styleId="Normalwebb">
    <w:name w:val="Normal (Web)"/>
    <w:basedOn w:val="Normal"/>
    <w:uiPriority w:val="99"/>
    <w:semiHidden/>
    <w:unhideWhenUsed/>
    <w:qFormat/>
    <w:rsid w:val="004E1F3D"/>
    <w:pPr>
      <w:spacing w:beforeAutospacing="1" w:afterAutospacing="1" w:line="240" w:lineRule="auto"/>
    </w:pPr>
    <w:rPr>
      <w:rFonts w:ascii="Times New Roman" w:eastAsia="Times New Roman" w:hAnsi="Times New Roman" w:cs="Times New Roman"/>
      <w:szCs w:val="24"/>
      <w:lang w:eastAsia="sv-SE"/>
    </w:rPr>
  </w:style>
  <w:style w:type="paragraph" w:styleId="Indexrubrik">
    <w:name w:val="index heading"/>
    <w:basedOn w:val="Rubrik"/>
  </w:style>
  <w:style w:type="paragraph" w:styleId="Innehllsfrteckningsrubrik">
    <w:name w:val="TOC Heading"/>
    <w:basedOn w:val="Rubrik1"/>
    <w:next w:val="Normal"/>
    <w:uiPriority w:val="39"/>
    <w:unhideWhenUsed/>
    <w:qFormat/>
    <w:rsid w:val="00F17E40"/>
    <w:pPr>
      <w:spacing w:before="240" w:after="0" w:line="259" w:lineRule="auto"/>
      <w:outlineLvl w:val="9"/>
    </w:pPr>
    <w:rPr>
      <w:b w:val="0"/>
      <w:bCs w:val="0"/>
      <w:color w:val="295D5B" w:themeColor="accent1" w:themeShade="BF"/>
      <w:szCs w:val="32"/>
      <w:lang w:eastAsia="sv-SE"/>
    </w:rPr>
  </w:style>
  <w:style w:type="paragraph" w:styleId="Innehll1">
    <w:name w:val="toc 1"/>
    <w:basedOn w:val="Normal"/>
    <w:next w:val="Normal"/>
    <w:autoRedefine/>
    <w:uiPriority w:val="39"/>
    <w:unhideWhenUsed/>
    <w:rsid w:val="002A5DBA"/>
    <w:pPr>
      <w:tabs>
        <w:tab w:val="right" w:leader="dot" w:pos="9063"/>
      </w:tabs>
      <w:spacing w:before="240" w:after="0" w:line="276" w:lineRule="auto"/>
    </w:pPr>
  </w:style>
  <w:style w:type="paragraph" w:styleId="Innehll2">
    <w:name w:val="toc 2"/>
    <w:basedOn w:val="Normal"/>
    <w:next w:val="Normal"/>
    <w:autoRedefine/>
    <w:uiPriority w:val="39"/>
    <w:unhideWhenUsed/>
    <w:rsid w:val="002A5DBA"/>
    <w:pPr>
      <w:tabs>
        <w:tab w:val="right" w:leader="dot" w:pos="9063"/>
      </w:tabs>
      <w:spacing w:after="0"/>
      <w:ind w:left="240"/>
    </w:pPr>
  </w:style>
  <w:style w:type="paragraph" w:styleId="Innehll3">
    <w:name w:val="toc 3"/>
    <w:basedOn w:val="Normal"/>
    <w:next w:val="Normal"/>
    <w:autoRedefine/>
    <w:uiPriority w:val="39"/>
    <w:unhideWhenUsed/>
    <w:rsid w:val="00F17E40"/>
    <w:pPr>
      <w:spacing w:after="100"/>
      <w:ind w:left="480"/>
    </w:pPr>
  </w:style>
  <w:style w:type="paragraph" w:styleId="Innehll4">
    <w:name w:val="toc 4"/>
    <w:basedOn w:val="Normal"/>
    <w:next w:val="Normal"/>
    <w:autoRedefine/>
    <w:uiPriority w:val="39"/>
    <w:unhideWhenUsed/>
    <w:rsid w:val="00B058AE"/>
    <w:pPr>
      <w:spacing w:after="100"/>
      <w:ind w:left="720"/>
    </w:pPr>
  </w:style>
  <w:style w:type="paragraph" w:customStyle="1" w:styleId="paragraph">
    <w:name w:val="paragraph"/>
    <w:basedOn w:val="Normal"/>
    <w:qFormat/>
    <w:rsid w:val="00FE453C"/>
    <w:pPr>
      <w:spacing w:beforeAutospacing="1" w:afterAutospacing="1" w:line="240" w:lineRule="auto"/>
    </w:pPr>
    <w:rPr>
      <w:rFonts w:ascii="Times New Roman" w:eastAsia="Times New Roman" w:hAnsi="Times New Roman" w:cs="Times New Roman"/>
      <w:szCs w:val="24"/>
      <w:lang w:eastAsia="sv-SE"/>
    </w:rPr>
  </w:style>
  <w:style w:type="paragraph" w:customStyle="1" w:styleId="Default">
    <w:name w:val="Default"/>
    <w:qFormat/>
    <w:rsid w:val="005A3E46"/>
    <w:pPr>
      <w:widowControl w:val="0"/>
    </w:pPr>
    <w:rPr>
      <w:rFonts w:ascii="Calibri" w:eastAsia="Cambria" w:hAnsi="Calibri" w:cs="Times New Roman"/>
      <w:color w:val="000000"/>
      <w:sz w:val="24"/>
      <w:szCs w:val="20"/>
      <w:lang w:val="sv-SE" w:eastAsia="sv-SE"/>
    </w:rPr>
  </w:style>
  <w:style w:type="paragraph" w:customStyle="1" w:styleId="Tabellinnehll">
    <w:name w:val="Tabellinnehåll"/>
    <w:basedOn w:val="Normal"/>
    <w:qFormat/>
    <w:rsid w:val="005D2949"/>
    <w:pPr>
      <w:suppressLineNumbers/>
      <w:spacing w:after="0" w:line="240" w:lineRule="auto"/>
    </w:pPr>
    <w:rPr>
      <w:rFonts w:eastAsia="Arial Unicode MS" w:cs="Arial Unicode MS"/>
      <w:kern w:val="2"/>
      <w:szCs w:val="24"/>
      <w:lang w:eastAsia="zh-CN" w:bidi="hi-IN"/>
    </w:rPr>
  </w:style>
  <w:style w:type="paragraph" w:customStyle="1" w:styleId="Brdtext1">
    <w:name w:val="Brödtext1"/>
    <w:basedOn w:val="Normal"/>
    <w:link w:val="BodyTextChar"/>
    <w:qFormat/>
    <w:rsid w:val="005D2949"/>
    <w:pPr>
      <w:spacing w:line="240" w:lineRule="auto"/>
    </w:pPr>
    <w:rPr>
      <w:rFonts w:ascii="Times New Roman" w:eastAsia="Times New Roman" w:hAnsi="Times New Roman" w:cs="Times New Roman"/>
      <w:color w:val="000000"/>
      <w:sz w:val="22"/>
      <w:lang w:val="en-US"/>
    </w:rPr>
  </w:style>
  <w:style w:type="table" w:styleId="Tabellrutnt">
    <w:name w:val="Table Grid"/>
    <w:basedOn w:val="Normaltabell"/>
    <w:uiPriority w:val="59"/>
    <w:rsid w:val="005E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2dekorfrg5">
    <w:name w:val="Grid Table 2 Accent 5"/>
    <w:basedOn w:val="Normaltabell"/>
    <w:uiPriority w:val="47"/>
    <w:rsid w:val="007C224D"/>
    <w:tblPr>
      <w:tblStyleRowBandSize w:val="1"/>
      <w:tblStyleColBandSize w:val="1"/>
      <w:tblBorders>
        <w:top w:val="single" w:sz="2" w:space="0" w:color="E49295" w:themeColor="accent5" w:themeTint="99"/>
        <w:bottom w:val="single" w:sz="2" w:space="0" w:color="E49295" w:themeColor="accent5" w:themeTint="99"/>
        <w:insideH w:val="single" w:sz="2" w:space="0" w:color="E49295" w:themeColor="accent5" w:themeTint="99"/>
        <w:insideV w:val="single" w:sz="2" w:space="0" w:color="E49295" w:themeColor="accent5" w:themeTint="99"/>
      </w:tblBorders>
    </w:tblPr>
    <w:tblStylePr w:type="firstRow">
      <w:rPr>
        <w:b/>
        <w:bCs/>
      </w:rPr>
      <w:tblPr/>
      <w:tcPr>
        <w:tcBorders>
          <w:top w:val="nil"/>
          <w:bottom w:val="single" w:sz="12" w:space="0" w:color="D34B50" w:themeColor="accent5"/>
          <w:insideH w:val="nil"/>
          <w:insideV w:val="nil"/>
        </w:tcBorders>
        <w:shd w:val="clear" w:color="auto" w:fill="FFFFFF" w:themeFill="background1"/>
      </w:tcPr>
    </w:tblStylePr>
    <w:tblStylePr w:type="lastRow">
      <w:rPr>
        <w:b/>
        <w:bCs/>
      </w:rPr>
      <w:tblPr/>
      <w:tcPr>
        <w:tcBorders>
          <w:top w:val="double" w:sz="2" w:space="0" w:color="D34B50"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ADB" w:themeFill="accent5" w:themeFillTint="33"/>
      </w:tcPr>
    </w:tblStylePr>
    <w:tblStylePr w:type="band1Horz">
      <w:tblPr/>
      <w:tcPr>
        <w:shd w:val="clear" w:color="auto" w:fill="F6DADB" w:themeFill="accent5" w:themeFillTint="33"/>
      </w:tcPr>
    </w:tblStylePr>
  </w:style>
  <w:style w:type="table" w:styleId="Professionelltabell">
    <w:name w:val="Table Professional"/>
    <w:basedOn w:val="Normaltabell"/>
    <w:rsid w:val="00A72722"/>
    <w:rPr>
      <w:sz w:val="20"/>
      <w:szCs w:val="20"/>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utntstabell4">
    <w:name w:val="Grid Table 4"/>
    <w:basedOn w:val="Normaltabell"/>
    <w:uiPriority w:val="49"/>
    <w:rsid w:val="00FE453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3E4E51"/>
    <w:tblPr>
      <w:tblStyleRowBandSize w:val="1"/>
      <w:tblStyleColBandSize w:val="1"/>
      <w:tblBorders>
        <w:top w:val="single" w:sz="4" w:space="0" w:color="75C2BF" w:themeColor="accent1" w:themeTint="99"/>
        <w:left w:val="single" w:sz="4" w:space="0" w:color="75C2BF" w:themeColor="accent1" w:themeTint="99"/>
        <w:bottom w:val="single" w:sz="4" w:space="0" w:color="75C2BF" w:themeColor="accent1" w:themeTint="99"/>
        <w:right w:val="single" w:sz="4" w:space="0" w:color="75C2BF" w:themeColor="accent1" w:themeTint="99"/>
        <w:insideH w:val="single" w:sz="4" w:space="0" w:color="75C2BF" w:themeColor="accent1" w:themeTint="99"/>
        <w:insideV w:val="single" w:sz="4" w:space="0" w:color="75C2BF" w:themeColor="accent1" w:themeTint="99"/>
      </w:tblBorders>
    </w:tblPr>
    <w:tblStylePr w:type="firstRow">
      <w:rPr>
        <w:b/>
        <w:bCs/>
        <w:color w:val="FFFFFF" w:themeColor="background1"/>
      </w:rPr>
      <w:tblPr/>
      <w:tcPr>
        <w:tcBorders>
          <w:top w:val="single" w:sz="4" w:space="0" w:color="377D7A" w:themeColor="accent1"/>
          <w:left w:val="single" w:sz="4" w:space="0" w:color="377D7A" w:themeColor="accent1"/>
          <w:bottom w:val="single" w:sz="4" w:space="0" w:color="377D7A" w:themeColor="accent1"/>
          <w:right w:val="single" w:sz="4" w:space="0" w:color="377D7A" w:themeColor="accent1"/>
          <w:insideH w:val="nil"/>
          <w:insideV w:val="nil"/>
        </w:tcBorders>
        <w:shd w:val="clear" w:color="auto" w:fill="377D7A" w:themeFill="accent1"/>
      </w:tcPr>
    </w:tblStylePr>
    <w:tblStylePr w:type="lastRow">
      <w:rPr>
        <w:b/>
        <w:bCs/>
      </w:rPr>
      <w:tblPr/>
      <w:tcPr>
        <w:tcBorders>
          <w:top w:val="double" w:sz="4" w:space="0" w:color="377D7A" w:themeColor="accent1"/>
        </w:tcBorders>
      </w:tcPr>
    </w:tblStylePr>
    <w:tblStylePr w:type="firstCol">
      <w:rPr>
        <w:b/>
        <w:bCs/>
      </w:rPr>
    </w:tblStylePr>
    <w:tblStylePr w:type="lastCol">
      <w:rPr>
        <w:b/>
        <w:bCs/>
      </w:rPr>
    </w:tblStylePr>
    <w:tblStylePr w:type="band1Vert">
      <w:tblPr/>
      <w:tcPr>
        <w:shd w:val="clear" w:color="auto" w:fill="D1EAE9" w:themeFill="accent1" w:themeFillTint="33"/>
      </w:tcPr>
    </w:tblStylePr>
    <w:tblStylePr w:type="band1Horz">
      <w:tblPr/>
      <w:tcPr>
        <w:shd w:val="clear" w:color="auto" w:fill="D1EAE9" w:themeFill="accent1" w:themeFillTint="33"/>
      </w:tcPr>
    </w:tblStylePr>
  </w:style>
  <w:style w:type="table" w:styleId="Oformateradtabell2">
    <w:name w:val="Plain Table 2"/>
    <w:basedOn w:val="Normaltabell"/>
    <w:uiPriority w:val="42"/>
    <w:rsid w:val="00F30A19"/>
    <w:rPr>
      <w:sz w:val="20"/>
      <w:szCs w:val="20"/>
      <w:lang w:val="sv-S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character" w:customStyle="1" w:styleId="cf01">
    <w:name w:val="cf01"/>
    <w:basedOn w:val="Standardstycketeckensnitt"/>
    <w:rsid w:val="00E558FC"/>
    <w:rPr>
      <w:rFonts w:ascii="Segoe UI" w:hAnsi="Segoe UI" w:cs="Segoe UI" w:hint="default"/>
      <w:sz w:val="18"/>
      <w:szCs w:val="18"/>
    </w:rPr>
  </w:style>
  <w:style w:type="paragraph" w:styleId="Oformateradtext">
    <w:name w:val="Plain Text"/>
    <w:basedOn w:val="Normal"/>
    <w:link w:val="OformateradtextChar"/>
    <w:qFormat/>
    <w:rsid w:val="00C050FD"/>
    <w:pPr>
      <w:spacing w:after="0" w:line="1" w:lineRule="atLeast"/>
      <w:ind w:leftChars="-1" w:left="-1" w:hangingChars="1" w:hanging="1"/>
      <w:textDirection w:val="btLr"/>
      <w:textAlignment w:val="top"/>
      <w:outlineLvl w:val="0"/>
    </w:pPr>
    <w:rPr>
      <w:rFonts w:ascii="Calibri" w:eastAsia="Calibri" w:hAnsi="Calibri" w:cs="Times New Roman"/>
      <w:position w:val="-1"/>
      <w:sz w:val="22"/>
      <w:szCs w:val="21"/>
    </w:rPr>
  </w:style>
  <w:style w:type="character" w:customStyle="1" w:styleId="OformateradtextChar">
    <w:name w:val="Oformaterad text Char"/>
    <w:basedOn w:val="Standardstycketeckensnitt"/>
    <w:link w:val="Oformateradtext"/>
    <w:rsid w:val="00C050FD"/>
    <w:rPr>
      <w:rFonts w:ascii="Calibri" w:eastAsia="Calibri" w:hAnsi="Calibri" w:cs="Times New Roman"/>
      <w:position w:val="-1"/>
      <w:szCs w:val="21"/>
      <w:lang w:val="sv-SE"/>
    </w:rPr>
  </w:style>
  <w:style w:type="paragraph" w:customStyle="1" w:styleId="pf0">
    <w:name w:val="pf0"/>
    <w:basedOn w:val="Normal"/>
    <w:rsid w:val="00D32048"/>
    <w:pPr>
      <w:suppressAutoHyphens w:val="0"/>
      <w:spacing w:before="100" w:beforeAutospacing="1" w:after="100" w:afterAutospacing="1" w:line="240" w:lineRule="auto"/>
    </w:pPr>
    <w:rPr>
      <w:rFonts w:ascii="Times New Roman" w:eastAsia="Times New Roman" w:hAnsi="Times New Roman" w:cs="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10.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2" Type="http://schemas.openxmlformats.org/officeDocument/2006/relationships/image" Target="cid:ignored-in-diff-50F5F797-3F8A-4A1B-B373-83E68A990FE0" TargetMode="External"/><Relationship Id="rId1" Type="http://schemas.openxmlformats.org/officeDocument/2006/relationships/image" Target="media/image1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1_kunskapsstyrning">
  <a:themeElements>
    <a:clrScheme name="kunskapsstyrning">
      <a:dk1>
        <a:sysClr val="windowText" lastClr="000000"/>
      </a:dk1>
      <a:lt1>
        <a:sysClr val="window" lastClr="FFFFFF"/>
      </a:lt1>
      <a:dk2>
        <a:srgbClr val="4D4D4D"/>
      </a:dk2>
      <a:lt2>
        <a:srgbClr val="EEECE1"/>
      </a:lt2>
      <a:accent1>
        <a:srgbClr val="377D7A"/>
      </a:accent1>
      <a:accent2>
        <a:srgbClr val="CC91A9"/>
      </a:accent2>
      <a:accent3>
        <a:srgbClr val="203670"/>
      </a:accent3>
      <a:accent4>
        <a:srgbClr val="EBAE52"/>
      </a:accent4>
      <a:accent5>
        <a:srgbClr val="D34B50"/>
      </a:accent5>
      <a:accent6>
        <a:srgbClr val="6C3F80"/>
      </a:accent6>
      <a:hlink>
        <a:srgbClr val="18A7B8"/>
      </a:hlink>
      <a:folHlink>
        <a:srgbClr val="800080"/>
      </a:folHlink>
    </a:clrScheme>
    <a:fontScheme name="kunskapsstyrnin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DF10BEC0003745963631EA54F2FDB4" ma:contentTypeVersion="0" ma:contentTypeDescription="Skapa ett nytt dokument." ma:contentTypeScope="" ma:versionID="c4710cd305d5838c628bd8d78517359c">
  <xsd:schema xmlns:xsd="http://www.w3.org/2001/XMLSchema" xmlns:xs="http://www.w3.org/2001/XMLSchema" xmlns:p="http://schemas.microsoft.com/office/2006/metadata/properties" targetNamespace="http://schemas.microsoft.com/office/2006/metadata/properties" ma:root="true" ma:fieldsID="07281aae1f70346f53b1150ef5abfb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3C77F9-FEFD-4499-9550-79E115EA2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976ADCF-9FFC-4C38-9E01-592B878F953F}">
  <ds:schemaRefs>
    <ds:schemaRef ds:uri="http://schemas.microsoft.com/sharepoint/v3/contenttype/forms"/>
  </ds:schemaRefs>
</ds:datastoreItem>
</file>

<file path=customXml/itemProps3.xml><?xml version="1.0" encoding="utf-8"?>
<ds:datastoreItem xmlns:ds="http://schemas.openxmlformats.org/officeDocument/2006/customXml" ds:itemID="{50986CDA-4944-4D8C-BACA-397E90A63387}">
  <ds:schemaRefs>
    <ds:schemaRef ds:uri="http://schemas.openxmlformats.org/officeDocument/2006/bibliography"/>
  </ds:schemaRefs>
</ds:datastoreItem>
</file>

<file path=customXml/itemProps4.xml><?xml version="1.0" encoding="utf-8"?>
<ds:datastoreItem xmlns:ds="http://schemas.openxmlformats.org/officeDocument/2006/customXml" ds:itemID="{114AA95C-C94E-4624-AF9C-B2E1FEDE4A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8254</Words>
  <Characters>43749</Characters>
  <Application>Microsoft Office Word</Application>
  <DocSecurity>12</DocSecurity>
  <Lines>364</Lines>
  <Paragraphs>103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Nationell mall för patiensäkerhetsberättelse</vt:lpstr>
      <vt:lpstr>Nationell mall för patiensäkerhetsberättelse</vt:lpstr>
    </vt:vector>
  </TitlesOfParts>
  <Company/>
  <LinksUpToDate>false</LinksUpToDate>
  <CharactersWithSpaces>51900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Nationell mall för patiensäkerhetsberättelse</dc:title>
  <dc:creator>Marzenna Stenström</dc:creator>
  <cp:lastModifiedBy>Jansson Karolin</cp:lastModifiedBy>
  <cp:revision>2</cp:revision>
  <cp:lastPrinted>2024-02-15T20:37:00Z</cp:lastPrinted>
  <dcterms:created xsi:type="dcterms:W3CDTF">2026-06-22T08:39:00Z</dcterms:created>
  <dcterms:modified xsi:type="dcterms:W3CDTF">2026-06-22T08:39:00Z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0x01010033DF10BEC0003745963631EA54F2FDB4</vt:lpwstr>
  </property>
  <property fmtid="{D5CDD505-2E9C-101B-9397-08002B2CF9AE}" pid="3" name="MSIP_Label_fbac6341-7359-42b1-877b-46cac6ea067b_ActionId">
    <vt:lpwstr>4ecbeabc-6b23-47e0-a9b7-a0b8a8e5245b</vt:lpwstr>
  </property>
  <property fmtid="{D5CDD505-2E9C-101B-9397-08002B2CF9AE}" pid="4" name="MSIP_Label_fbac6341-7359-42b1-877b-46cac6ea067b_Application">
    <vt:lpwstr>Microsoft Azure Information Protection</vt:lpwstr>
  </property>
  <property fmtid="{D5CDD505-2E9C-101B-9397-08002B2CF9AE}" pid="5" name="MSIP_Label_fbac6341-7359-42b1-877b-46cac6ea067b_Enabled">
    <vt:lpwstr>True</vt:lpwstr>
  </property>
  <property fmtid="{D5CDD505-2E9C-101B-9397-08002B2CF9AE}" pid="6" name="MSIP_Label_fbac6341-7359-42b1-877b-46cac6ea067b_Extended_MSFT_Method">
    <vt:lpwstr>Automatic</vt:lpwstr>
  </property>
  <property fmtid="{D5CDD505-2E9C-101B-9397-08002B2CF9AE}" pid="7" name="MSIP_Label_fbac6341-7359-42b1-877b-46cac6ea067b_Name">
    <vt:lpwstr>Intern</vt:lpwstr>
  </property>
  <property fmtid="{D5CDD505-2E9C-101B-9397-08002B2CF9AE}" pid="8" name="MSIP_Label_fbac6341-7359-42b1-877b-46cac6ea067b_Owner">
    <vt:lpwstr>gulli.malmborg@regionblekinge.se</vt:lpwstr>
  </property>
  <property fmtid="{D5CDD505-2E9C-101B-9397-08002B2CF9AE}" pid="9" name="MSIP_Label_fbac6341-7359-42b1-877b-46cac6ea067b_SetDate">
    <vt:lpwstr>2021-05-07T10:14:24.7798776Z</vt:lpwstr>
  </property>
  <property fmtid="{D5CDD505-2E9C-101B-9397-08002B2CF9AE}" pid="10" name="MSIP_Label_fbac6341-7359-42b1-877b-46cac6ea067b_SiteId">
    <vt:lpwstr>b864d79d-1d58-48a3-b396-10684dbf5445</vt:lpwstr>
  </property>
  <property fmtid="{D5CDD505-2E9C-101B-9397-08002B2CF9AE}" pid="11" name="Order">
    <vt:r8>90000</vt:r8>
  </property>
  <property fmtid="{D5CDD505-2E9C-101B-9397-08002B2CF9AE}" pid="12" name="Sensitivity">
    <vt:lpwstr>Intern</vt:lpwstr>
  </property>
  <property fmtid="{D5CDD505-2E9C-101B-9397-08002B2CF9AE}" pid="13" name="Typ">
    <vt:lpwstr>Brev</vt:lpwstr>
  </property>
</Properties>
</file>